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7F29A05" w:rsidR="009C1C6B" w:rsidRPr="00BF31BF" w:rsidRDefault="00781A49" w:rsidP="003D4077">
      <w:pPr>
        <w:pStyle w:val="Titredudocument"/>
      </w:pPr>
      <w:r w:rsidRPr="00884DC6">
        <w:rPr>
          <w:noProof/>
          <w:lang w:eastAsia="fr-CA"/>
        </w:rPr>
        <w:drawing>
          <wp:anchor distT="0" distB="0" distL="114300" distR="114300" simplePos="0" relativeHeight="251658240" behindDoc="1" locked="0" layoutInCell="1" allowOverlap="1" wp14:anchorId="030D3835" wp14:editId="37A33D00">
            <wp:simplePos x="0" y="0"/>
            <wp:positionH relativeFrom="margin">
              <wp:posOffset>-49530</wp:posOffset>
            </wp:positionH>
            <wp:positionV relativeFrom="paragraph">
              <wp:posOffset>-36195</wp:posOffset>
            </wp:positionV>
            <wp:extent cx="1151907" cy="1176370"/>
            <wp:effectExtent l="0" t="0" r="0" b="5080"/>
            <wp:wrapNone/>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1A68248B"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19EE5232" w:rsidR="009C1C6B" w:rsidRDefault="009C1C6B" w:rsidP="00781A49">
      <w:pPr>
        <w:pStyle w:val="Semainedu"/>
        <w:spacing w:after="120"/>
      </w:pPr>
      <w:r w:rsidRPr="00BF31BF">
        <w:t xml:space="preserve">Semaine du </w:t>
      </w:r>
      <w:r w:rsidR="000A0E66">
        <w:t>25</w:t>
      </w:r>
      <w:r w:rsidR="00A206AD">
        <w:t xml:space="preserve"> mai</w:t>
      </w:r>
      <w:r w:rsidRPr="00BF31BF">
        <w:t xml:space="preserve"> 2020</w:t>
      </w:r>
    </w:p>
    <w:p w14:paraId="1A39250D" w14:textId="6094CFBE" w:rsidR="00781A49" w:rsidRDefault="00781A49" w:rsidP="00781A49">
      <w:pPr>
        <w:ind w:left="1416" w:firstLine="708"/>
      </w:pPr>
    </w:p>
    <w:p w14:paraId="02B1DDBB" w14:textId="77777777" w:rsidR="00781A49" w:rsidRPr="002E5DA4" w:rsidRDefault="00781A49" w:rsidP="00781A49">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7C940B66" w14:textId="77777777" w:rsidR="00781A49" w:rsidRDefault="00781A49" w:rsidP="00781A49">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5686384C" w14:textId="77777777" w:rsidR="00781A49" w:rsidRDefault="00781A49" w:rsidP="00781A49">
      <w:pPr>
        <w:jc w:val="center"/>
        <w:rPr>
          <w:rFonts w:ascii="Comic Sans MS" w:hAnsi="Comic Sans MS"/>
          <w:color w:val="002060"/>
          <w:sz w:val="28"/>
          <w:szCs w:val="28"/>
        </w:rPr>
      </w:pPr>
    </w:p>
    <w:p w14:paraId="762AB045" w14:textId="77777777" w:rsidR="00781A49" w:rsidRPr="0054546B" w:rsidRDefault="00781A49" w:rsidP="00781A49">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5EB94026" w14:textId="48380051" w:rsidR="00781A49" w:rsidRDefault="00781A49" w:rsidP="00781A49">
      <w:pPr>
        <w:tabs>
          <w:tab w:val="left" w:pos="5057"/>
        </w:tabs>
        <w:jc w:val="center"/>
        <w:rPr>
          <w:rFonts w:ascii="Comic Sans MS" w:hAnsi="Comic Sans MS"/>
          <w:color w:val="002060"/>
          <w:sz w:val="28"/>
          <w:szCs w:val="28"/>
        </w:rPr>
      </w:pPr>
      <w:r>
        <w:rPr>
          <w:rFonts w:ascii="Comic Sans MS" w:hAnsi="Comic Sans MS"/>
          <w:color w:val="002060"/>
          <w:sz w:val="28"/>
          <w:szCs w:val="28"/>
        </w:rPr>
        <w:t>Il ne reste que 4 semaines à cette année particulière… à partir de cette semaine, les enseignants ont préparé un plan de travail précis afin de consolider les apprentissages jugés essentiels qui ont été faits entre les mois de septembre et mars.</w:t>
      </w:r>
    </w:p>
    <w:p w14:paraId="2770EC2F" w14:textId="77777777" w:rsidR="00781A49" w:rsidRDefault="00781A49" w:rsidP="00781A49">
      <w:pPr>
        <w:tabs>
          <w:tab w:val="left" w:pos="5057"/>
        </w:tabs>
        <w:jc w:val="center"/>
        <w:rPr>
          <w:rFonts w:ascii="Comic Sans MS" w:hAnsi="Comic Sans MS"/>
          <w:color w:val="002060"/>
          <w:sz w:val="28"/>
          <w:szCs w:val="28"/>
        </w:rPr>
      </w:pPr>
    </w:p>
    <w:p w14:paraId="03DEE007" w14:textId="2E055C0A" w:rsidR="00781A49" w:rsidRDefault="00781A49" w:rsidP="00781A49">
      <w:pPr>
        <w:tabs>
          <w:tab w:val="left" w:pos="5057"/>
        </w:tabs>
        <w:jc w:val="center"/>
        <w:rPr>
          <w:rFonts w:ascii="Comic Sans MS" w:hAnsi="Comic Sans MS"/>
          <w:color w:val="002060"/>
          <w:sz w:val="28"/>
          <w:szCs w:val="28"/>
        </w:rPr>
      </w:pPr>
      <w:r>
        <w:rPr>
          <w:rFonts w:ascii="Comic Sans MS" w:hAnsi="Comic Sans MS"/>
          <w:color w:val="002060"/>
          <w:sz w:val="28"/>
          <w:szCs w:val="28"/>
        </w:rPr>
        <w:t>Les enseignants ont choisi les apprentissages qui faciliteront la transition vers le niveau supérieur.</w:t>
      </w:r>
    </w:p>
    <w:p w14:paraId="1EA8AD33" w14:textId="77777777" w:rsidR="00781A49" w:rsidRDefault="00781A49" w:rsidP="00781A49">
      <w:pPr>
        <w:tabs>
          <w:tab w:val="left" w:pos="5057"/>
        </w:tabs>
        <w:jc w:val="center"/>
        <w:rPr>
          <w:rFonts w:ascii="Comic Sans MS" w:hAnsi="Comic Sans MS"/>
          <w:color w:val="002060"/>
          <w:sz w:val="28"/>
          <w:szCs w:val="28"/>
        </w:rPr>
      </w:pPr>
    </w:p>
    <w:p w14:paraId="18452770" w14:textId="5DB42BE4" w:rsidR="00781A49" w:rsidRDefault="00781A49" w:rsidP="00781A49">
      <w:pPr>
        <w:tabs>
          <w:tab w:val="left" w:pos="5057"/>
        </w:tabs>
        <w:jc w:val="center"/>
        <w:rPr>
          <w:rFonts w:ascii="Comic Sans MS" w:hAnsi="Comic Sans MS"/>
          <w:color w:val="002060"/>
          <w:sz w:val="28"/>
          <w:szCs w:val="28"/>
        </w:rPr>
      </w:pPr>
      <w:r>
        <w:rPr>
          <w:rFonts w:ascii="Comic Sans MS" w:hAnsi="Comic Sans MS"/>
          <w:color w:val="002060"/>
          <w:sz w:val="28"/>
          <w:szCs w:val="28"/>
        </w:rPr>
        <w:t>Malgré l’arrivée du beau temps, ce n’est pas le temps de baisser les bras.  Les enseignants communiqueront davantage avec les enfants pour leur offrir de l’enseignement et du soutien à distance.</w:t>
      </w:r>
    </w:p>
    <w:p w14:paraId="6404B7E5" w14:textId="77777777" w:rsidR="00781A49" w:rsidRDefault="00781A49" w:rsidP="00781A49">
      <w:pPr>
        <w:tabs>
          <w:tab w:val="left" w:pos="5057"/>
        </w:tabs>
        <w:jc w:val="center"/>
        <w:rPr>
          <w:rFonts w:ascii="Comic Sans MS" w:hAnsi="Comic Sans MS"/>
          <w:color w:val="002060"/>
          <w:sz w:val="28"/>
          <w:szCs w:val="28"/>
        </w:rPr>
      </w:pPr>
    </w:p>
    <w:p w14:paraId="3006C4B0" w14:textId="503ED9F0" w:rsidR="00781A49" w:rsidRDefault="00781A49" w:rsidP="00781A49">
      <w:pPr>
        <w:tabs>
          <w:tab w:val="left" w:pos="5057"/>
        </w:tabs>
        <w:jc w:val="center"/>
        <w:rPr>
          <w:rFonts w:ascii="Comic Sans MS" w:hAnsi="Comic Sans MS"/>
          <w:color w:val="002060"/>
          <w:sz w:val="28"/>
          <w:szCs w:val="28"/>
        </w:rPr>
      </w:pPr>
      <w:r>
        <w:rPr>
          <w:rFonts w:ascii="Comic Sans MS" w:hAnsi="Comic Sans MS"/>
          <w:color w:val="002060"/>
          <w:sz w:val="28"/>
          <w:szCs w:val="28"/>
        </w:rPr>
        <w:t>Chaque titulaire informera ses parents des modalités qui seront en place.</w:t>
      </w:r>
    </w:p>
    <w:p w14:paraId="163BA129" w14:textId="77777777" w:rsidR="00781A49" w:rsidRDefault="00781A49" w:rsidP="00781A49">
      <w:pPr>
        <w:tabs>
          <w:tab w:val="left" w:pos="5057"/>
        </w:tabs>
        <w:jc w:val="center"/>
        <w:rPr>
          <w:rFonts w:ascii="Comic Sans MS" w:hAnsi="Comic Sans MS"/>
          <w:color w:val="002060"/>
          <w:sz w:val="28"/>
          <w:szCs w:val="28"/>
        </w:rPr>
      </w:pPr>
    </w:p>
    <w:p w14:paraId="0EB454FB" w14:textId="5DBAF6D1" w:rsidR="00781A49" w:rsidRDefault="00781A49" w:rsidP="00781A49">
      <w:pPr>
        <w:tabs>
          <w:tab w:val="left" w:pos="5057"/>
        </w:tabs>
        <w:jc w:val="center"/>
        <w:rPr>
          <w:rFonts w:ascii="Comic Sans MS" w:hAnsi="Comic Sans MS"/>
          <w:color w:val="002060"/>
          <w:sz w:val="28"/>
          <w:szCs w:val="28"/>
        </w:rPr>
      </w:pPr>
      <w:r>
        <w:rPr>
          <w:rFonts w:ascii="Comic Sans MS" w:hAnsi="Comic Sans MS"/>
          <w:color w:val="002060"/>
          <w:sz w:val="28"/>
          <w:szCs w:val="28"/>
        </w:rPr>
        <w:t>Nous vous demandons de prioriser le plan de travail qu’a préparé l’enseignant.  Néanmoins, à chaque semaine vous recevrez une trousse pédagogique où vous trouverez des activités facultatives.</w:t>
      </w:r>
    </w:p>
    <w:p w14:paraId="689B8A70" w14:textId="77777777" w:rsidR="00781A49" w:rsidRDefault="00781A49" w:rsidP="00781A49">
      <w:pPr>
        <w:tabs>
          <w:tab w:val="left" w:pos="5057"/>
        </w:tabs>
        <w:jc w:val="center"/>
        <w:rPr>
          <w:rFonts w:ascii="Comic Sans MS" w:hAnsi="Comic Sans MS"/>
          <w:color w:val="002060"/>
          <w:sz w:val="28"/>
          <w:szCs w:val="28"/>
        </w:rPr>
      </w:pPr>
    </w:p>
    <w:p w14:paraId="372CC7C6" w14:textId="02DCB4F8" w:rsidR="00781A49" w:rsidRDefault="00781A49" w:rsidP="00781A49">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4C190A">
        <w:rPr>
          <w:rFonts w:ascii="Comic Sans MS" w:hAnsi="Comic Sans MS"/>
          <w:b/>
          <w:color w:val="002060"/>
          <w:sz w:val="28"/>
          <w:szCs w:val="28"/>
        </w:rPr>
        <w:t xml:space="preserve">semaine du </w:t>
      </w:r>
      <w:r>
        <w:rPr>
          <w:rFonts w:ascii="Comic Sans MS" w:hAnsi="Comic Sans MS"/>
          <w:b/>
          <w:color w:val="002060"/>
          <w:sz w:val="28"/>
          <w:szCs w:val="28"/>
        </w:rPr>
        <w:t>25</w:t>
      </w:r>
      <w:r w:rsidRPr="004C190A">
        <w:rPr>
          <w:rFonts w:ascii="Comic Sans MS" w:hAnsi="Comic Sans MS"/>
          <w:b/>
          <w:color w:val="002060"/>
          <w:sz w:val="28"/>
          <w:szCs w:val="28"/>
        </w:rPr>
        <w:t xml:space="preserve"> mai</w:t>
      </w:r>
      <w:r w:rsidRPr="0054546B">
        <w:rPr>
          <w:rFonts w:ascii="Comic Sans MS" w:hAnsi="Comic Sans MS"/>
          <w:color w:val="002060"/>
          <w:sz w:val="28"/>
          <w:szCs w:val="28"/>
        </w:rPr>
        <w:t xml:space="preserve">.  </w:t>
      </w:r>
    </w:p>
    <w:p w14:paraId="68174D8E" w14:textId="77777777" w:rsidR="00781A49" w:rsidRDefault="00781A49" w:rsidP="00781A49">
      <w:pPr>
        <w:jc w:val="center"/>
        <w:rPr>
          <w:rFonts w:ascii="Comic Sans MS" w:hAnsi="Comic Sans MS"/>
          <w:color w:val="002060"/>
          <w:sz w:val="28"/>
          <w:szCs w:val="28"/>
        </w:rPr>
      </w:pPr>
    </w:p>
    <w:p w14:paraId="4BF8BF4F" w14:textId="77777777" w:rsidR="00781A49" w:rsidRDefault="00781A49" w:rsidP="00781A49">
      <w:pPr>
        <w:jc w:val="cente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Comic Sans MS" w:hAnsi="Comic Sans MS"/>
          <w:color w:val="002060"/>
          <w:sz w:val="28"/>
          <w:szCs w:val="28"/>
        </w:rPr>
        <w:sym w:font="Wingdings" w:char="F04A"/>
      </w:r>
    </w:p>
    <w:p w14:paraId="20D02560" w14:textId="0539C823" w:rsidR="00781A49" w:rsidRDefault="00781A49" w:rsidP="00781A49">
      <w:pPr>
        <w:rPr>
          <w:rFonts w:ascii="Comic Sans MS" w:hAnsi="Comic Sans MS"/>
          <w:color w:val="002060"/>
          <w:sz w:val="28"/>
          <w:szCs w:val="28"/>
        </w:rPr>
      </w:pPr>
    </w:p>
    <w:p w14:paraId="0E73D5DC" w14:textId="6FF56DA3" w:rsidR="00781A49" w:rsidRDefault="00781A49" w:rsidP="00781A49">
      <w:pPr>
        <w:rPr>
          <w:rFonts w:ascii="Comic Sans MS" w:hAnsi="Comic Sans MS"/>
          <w:color w:val="002060"/>
          <w:sz w:val="28"/>
          <w:szCs w:val="28"/>
        </w:rPr>
      </w:pPr>
    </w:p>
    <w:p w14:paraId="6C368806" w14:textId="14BF9E17" w:rsidR="00781A49" w:rsidRDefault="00781A49" w:rsidP="00781A49">
      <w:r>
        <w:rPr>
          <w:noProof/>
        </w:rPr>
        <w:drawing>
          <wp:anchor distT="0" distB="0" distL="114300" distR="114300" simplePos="0" relativeHeight="251662336" behindDoc="0" locked="0" layoutInCell="1" allowOverlap="1" wp14:anchorId="71DBE20E" wp14:editId="36D140F6">
            <wp:simplePos x="0" y="0"/>
            <wp:positionH relativeFrom="margin">
              <wp:posOffset>2156460</wp:posOffset>
            </wp:positionH>
            <wp:positionV relativeFrom="paragraph">
              <wp:posOffset>5715</wp:posOffset>
            </wp:positionV>
            <wp:extent cx="1377538" cy="981075"/>
            <wp:effectExtent l="0" t="0" r="0" b="0"/>
            <wp:wrapNone/>
            <wp:docPr id="14" name="Image 14"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r>
        <w:rPr>
          <w:rFonts w:ascii="Comic Sans MS" w:hAnsi="Comic Sans MS"/>
          <w:color w:val="002060"/>
          <w:sz w:val="28"/>
          <w:szCs w:val="28"/>
        </w:rPr>
        <w:t xml:space="preserve">Mme Nathalie </w:t>
      </w:r>
    </w:p>
    <w:p w14:paraId="2AACB93E" w14:textId="77777777" w:rsidR="00781A49" w:rsidRPr="00BF31BF" w:rsidRDefault="00781A49" w:rsidP="002E060A">
      <w:pPr>
        <w:pStyle w:val="Semainedu"/>
        <w:spacing w:after="1320"/>
      </w:pP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DD2FF8">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DD2FF8">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DD2FF8">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DD2FF8">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DD2FF8">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DD2FF8">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DD2FF8">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DD2FF8">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DD2FF8">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DD2FF8">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DD2FF8">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DD2FF8">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DD2FF8">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DD2FF8">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DD2FF8">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DD2FF8">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DD2FF8">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DD2FF8">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DD2FF8">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DD2FF8">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DD2FF8">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DD2FF8">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DD2FF8">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DD2FF8">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DD2FF8">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DD2FF8">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DD2FF8">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DD2FF8">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DD2FF8">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DD2FF8">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DD2FF8">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1C4A5115" w14:textId="77777777" w:rsidR="00781A49" w:rsidRDefault="00DD2FF8" w:rsidP="00781A49">
      <w:pPr>
        <w:pStyle w:val="TM3"/>
        <w:rPr>
          <w:noProof/>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bookmarkStart w:id="0" w:name="_GoBack"/>
    <w:bookmarkEnd w:id="0"/>
    <w:p w14:paraId="7C3679D2" w14:textId="7BAFA498" w:rsidR="002B71B7" w:rsidRDefault="00DD2FF8" w:rsidP="00781A49">
      <w:pPr>
        <w:pStyle w:val="TM3"/>
        <w:rPr>
          <w:rFonts w:asciiTheme="minorHAnsi" w:eastAsiaTheme="minorEastAsia" w:hAnsiTheme="minorHAnsi" w:cstheme="minorBidi"/>
          <w:noProof/>
          <w:szCs w:val="22"/>
          <w:lang w:val="fr-CA" w:eastAsia="fr-CA"/>
        </w:rPr>
      </w:pPr>
      <w:r>
        <w:fldChar w:fldCharType="begin"/>
      </w:r>
      <w:r>
        <w:instrText xml:space="preserve"> HYPERLINK \l "_Toc40801653" </w:instrText>
      </w:r>
      <w:r>
        <w:fldChar w:fldCharType="separate"/>
      </w:r>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r>
        <w:rPr>
          <w:noProof/>
        </w:rPr>
        <w:fldChar w:fldCharType="end"/>
      </w:r>
    </w:p>
    <w:p w14:paraId="50EC56DD" w14:textId="37A209BC" w:rsidR="002B71B7" w:rsidRDefault="00DD2FF8">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DD2FF8">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DD2FF8">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DD2FF8">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DD2FF8">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DD2FF8">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DD2FF8">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3"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4"/>
          <w:footerReference w:type="default" r:id="rId25"/>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9"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68F32F"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AE0A0"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1CF4E"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C2707"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E1753"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73A9"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6F46"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024DD"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p w14:paraId="67F3FEE8" w14:textId="3645ED12" w:rsidR="00A822E8" w:rsidRDefault="002B43B7" w:rsidP="00A822E8">
      <w:pPr>
        <w:pStyle w:val="Titredelactivit"/>
        <w:rPr>
          <w:lang w:val="en-CA"/>
        </w:rPr>
      </w:pPr>
      <w:bookmarkStart w:id="27" w:name="_Toc40801634"/>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FC11C"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0CE2A"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C50A1"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DBBAD"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B426E"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781A49"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781A49"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781A49"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781A49"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781A49"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781A49"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781A49"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781A49"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781A49"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781A49"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781A49"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2">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3">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DD2FF8" w:rsidP="00A826AF">
            <w:pPr>
              <w:pStyle w:val="Matriel-Texte"/>
              <w:numPr>
                <w:ilvl w:val="0"/>
                <w:numId w:val="0"/>
              </w:numPr>
              <w:rPr>
                <w:color w:val="9454C3" w:themeColor="hyperlink"/>
                <w:u w:val="single"/>
                <w:lang w:val="fr-CA" w:eastAsia="fr-CA"/>
              </w:rPr>
            </w:pPr>
            <w:hyperlink r:id="rId54"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DD2FF8" w:rsidP="00EE6AE1">
            <w:hyperlink r:id="rId56"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DD2FF8" w:rsidP="00415B45">
            <w:hyperlink r:id="rId58"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60"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61"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8911" w14:textId="77777777" w:rsidR="00061F05" w:rsidRDefault="00061F05" w:rsidP="005E3AF4">
      <w:r>
        <w:separator/>
      </w:r>
    </w:p>
  </w:endnote>
  <w:endnote w:type="continuationSeparator" w:id="0">
    <w:p w14:paraId="31A9BC9B" w14:textId="77777777" w:rsidR="00061F05" w:rsidRDefault="00061F05" w:rsidP="005E3AF4">
      <w:r>
        <w:continuationSeparator/>
      </w:r>
    </w:p>
  </w:endnote>
  <w:endnote w:type="continuationNotice" w:id="1">
    <w:p w14:paraId="62987619"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7C66D0B2"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DD2FF8">
          <w:rPr>
            <w:noProof/>
            <w:sz w:val="30"/>
            <w:szCs w:val="30"/>
          </w:rPr>
          <w:t>1</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5AC6" w14:textId="77777777" w:rsidR="00061F05" w:rsidRDefault="00061F05" w:rsidP="005E3AF4">
      <w:r>
        <w:separator/>
      </w:r>
    </w:p>
  </w:footnote>
  <w:footnote w:type="continuationSeparator" w:id="0">
    <w:p w14:paraId="51207CA8" w14:textId="77777777" w:rsidR="00061F05" w:rsidRDefault="00061F05" w:rsidP="005E3AF4">
      <w:r>
        <w:continuationSeparator/>
      </w:r>
    </w:p>
  </w:footnote>
  <w:footnote w:type="continuationNotice" w:id="1">
    <w:p w14:paraId="503777F1"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3"/>
  </w:num>
  <w:num w:numId="5">
    <w:abstractNumId w:val="15"/>
  </w:num>
  <w:num w:numId="6">
    <w:abstractNumId w:val="18"/>
  </w:num>
  <w:num w:numId="7">
    <w:abstractNumId w:val="15"/>
  </w:num>
  <w:num w:numId="8">
    <w:abstractNumId w:val="20"/>
  </w:num>
  <w:num w:numId="9">
    <w:abstractNumId w:val="2"/>
  </w:num>
  <w:num w:numId="10">
    <w:abstractNumId w:val="10"/>
  </w:num>
  <w:num w:numId="11">
    <w:abstractNumId w:val="17"/>
  </w:num>
  <w:num w:numId="12">
    <w:abstractNumId w:val="14"/>
  </w:num>
  <w:num w:numId="13">
    <w:abstractNumId w:val="7"/>
  </w:num>
  <w:num w:numId="14">
    <w:abstractNumId w:val="19"/>
  </w:num>
  <w:num w:numId="15">
    <w:abstractNumId w:val="0"/>
  </w:num>
  <w:num w:numId="16">
    <w:abstractNumId w:val="23"/>
  </w:num>
  <w:num w:numId="17">
    <w:abstractNumId w:val="22"/>
  </w:num>
  <w:num w:numId="18">
    <w:abstractNumId w:val="1"/>
  </w:num>
  <w:num w:numId="19">
    <w:abstractNumId w:val="3"/>
  </w:num>
  <w:num w:numId="20">
    <w:abstractNumId w:val="9"/>
  </w:num>
  <w:num w:numId="21">
    <w:abstractNumId w:val="11"/>
  </w:num>
  <w:num w:numId="22">
    <w:abstractNumId w:val="4"/>
  </w:num>
  <w:num w:numId="23">
    <w:abstractNumId w:val="6"/>
  </w:num>
  <w:num w:numId="24">
    <w:abstractNumId w:val="5"/>
  </w:num>
  <w:num w:numId="25">
    <w:abstractNumId w:val="16"/>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81A4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D2FF8"/>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5.jp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hyperlink" Target="https://safeYouTube.net/w/NXa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s://safeYouTube.net/w/Lab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fr.vikidia.org/wiki/Extraterrestre" TargetMode="External"/><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hyperlink" Target="https://primaire.recitus.qc.ca/diversite/comparaison/quebec-1905-et-prairies-1905/A/content/irma-levasseur-et-therese-casgrain"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g"/><Relationship Id="rId60" Type="http://schemas.openxmlformats.org/officeDocument/2006/relationships/hyperlink" Target="https://ici.radio-canada.ca/jeunesse/scolaire/emissions/4842/le-monde-est-petit/episodes/384905/therese-casgrain/e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yperlink" Target="https://safeYouTube.net/w/xZaG"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gif"/><Relationship Id="rId59" Type="http://schemas.openxmlformats.org/officeDocument/2006/relationships/image" Target="media/image3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a8d2d56f-7743-4802-9578-2fc649699329"/>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71AB418-5E68-451F-B446-274A1EFF5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E76384-F0E2-497F-B40B-BCEFDAB3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3736</Words>
  <Characters>20548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2020-05-24T14:18:00Z</dcterms:created>
  <dcterms:modified xsi:type="dcterms:W3CDTF">2020-05-24T14:18:00Z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