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8F9E" w14:textId="56B29F7B" w:rsidR="7A9CF5FC" w:rsidRDefault="7A9CF5FC" w:rsidP="0407C89B">
      <w:pPr>
        <w:spacing w:before="240" w:line="240" w:lineRule="auto"/>
        <w:jc w:val="center"/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002060"/>
          <w:sz w:val="32"/>
          <w:szCs w:val="32"/>
          <w:lang w:val="fr-CA"/>
        </w:rPr>
        <w:t>Semaine du 25 mai</w:t>
      </w:r>
    </w:p>
    <w:p w14:paraId="1970833E" w14:textId="7AA7E733" w:rsidR="7A9CF5FC" w:rsidRDefault="7A9CF5FC" w:rsidP="0407C89B">
      <w:pPr>
        <w:spacing w:before="240" w:line="240" w:lineRule="auto"/>
        <w:jc w:val="center"/>
        <w:rPr>
          <w:rFonts w:ascii="Century Gothic" w:eastAsia="Century Gothic" w:hAnsi="Century Gothic" w:cs="Century Gothic"/>
          <w:sz w:val="44"/>
          <w:szCs w:val="44"/>
        </w:rPr>
      </w:pP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École de Salaberry</w:t>
      </w:r>
    </w:p>
    <w:p w14:paraId="6DAC077A" w14:textId="0F652FF6" w:rsidR="7A9CF5FC" w:rsidRDefault="7A9CF5FC" w:rsidP="0407C89B">
      <w:pPr>
        <w:spacing w:after="40" w:line="240" w:lineRule="auto"/>
        <w:ind w:left="708"/>
        <w:jc w:val="center"/>
        <w:rPr>
          <w:rFonts w:ascii="Century Gothic" w:eastAsia="Century Gothic" w:hAnsi="Century Gothic" w:cs="Century Gothic"/>
          <w:sz w:val="44"/>
          <w:szCs w:val="44"/>
        </w:rPr>
      </w:pP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R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e</w:t>
      </w:r>
      <w:r w:rsidRPr="0407C89B">
        <w:rPr>
          <w:rFonts w:ascii="Century Gothic" w:eastAsia="Century Gothic" w:hAnsi="Century Gothic" w:cs="Century Gothic"/>
          <w:b/>
          <w:bCs/>
          <w:color w:val="FF0000"/>
          <w:sz w:val="44"/>
          <w:szCs w:val="44"/>
          <w:lang w:val="fr-CA"/>
        </w:rPr>
        <w:t>sp</w:t>
      </w:r>
      <w:r w:rsidRPr="0407C89B">
        <w:rPr>
          <w:rFonts w:ascii="Century Gothic" w:eastAsia="Century Gothic" w:hAnsi="Century Gothic" w:cs="Century Gothic"/>
          <w:b/>
          <w:bCs/>
          <w:color w:val="FFFF00"/>
          <w:sz w:val="44"/>
          <w:szCs w:val="44"/>
          <w:lang w:val="fr-CA"/>
        </w:rPr>
        <w:t>e</w:t>
      </w:r>
      <w:r w:rsidRPr="0407C89B">
        <w:rPr>
          <w:rFonts w:ascii="Century Gothic" w:eastAsia="Century Gothic" w:hAnsi="Century Gothic" w:cs="Century Gothic"/>
          <w:b/>
          <w:bCs/>
          <w:color w:val="00B050"/>
          <w:sz w:val="44"/>
          <w:szCs w:val="44"/>
          <w:lang w:val="fr-CA"/>
        </w:rPr>
        <w:t>c</w:t>
      </w: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t</w:t>
      </w:r>
      <w:r w:rsidRPr="0407C89B">
        <w:rPr>
          <w:rFonts w:ascii="Century Gothic" w:eastAsia="Century Gothic" w:hAnsi="Century Gothic" w:cs="Century Gothic"/>
          <w:b/>
          <w:bCs/>
          <w:sz w:val="44"/>
          <w:szCs w:val="44"/>
          <w:lang w:val="fr-CA"/>
        </w:rPr>
        <w:t xml:space="preserve"> 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–</w:t>
      </w:r>
      <w:r w:rsidRPr="0407C89B">
        <w:rPr>
          <w:rFonts w:ascii="Century Gothic" w:eastAsia="Century Gothic" w:hAnsi="Century Gothic" w:cs="Century Gothic"/>
          <w:b/>
          <w:bCs/>
          <w:sz w:val="44"/>
          <w:szCs w:val="44"/>
          <w:lang w:val="fr-CA"/>
        </w:rPr>
        <w:t xml:space="preserve"> </w:t>
      </w:r>
      <w:r w:rsidRPr="0407C89B">
        <w:rPr>
          <w:rFonts w:ascii="Century Gothic" w:eastAsia="Century Gothic" w:hAnsi="Century Gothic" w:cs="Century Gothic"/>
          <w:b/>
          <w:bCs/>
          <w:color w:val="FF0000"/>
          <w:sz w:val="44"/>
          <w:szCs w:val="44"/>
          <w:lang w:val="fr-CA"/>
        </w:rPr>
        <w:t>en</w:t>
      </w:r>
      <w:r w:rsidRPr="0407C89B">
        <w:rPr>
          <w:rFonts w:ascii="Century Gothic" w:eastAsia="Century Gothic" w:hAnsi="Century Gothic" w:cs="Century Gothic"/>
          <w:b/>
          <w:bCs/>
          <w:color w:val="FFFF00"/>
          <w:sz w:val="44"/>
          <w:szCs w:val="44"/>
          <w:lang w:val="fr-CA"/>
        </w:rPr>
        <w:t>g</w:t>
      </w:r>
      <w:r w:rsidRPr="0407C89B">
        <w:rPr>
          <w:rFonts w:ascii="Century Gothic" w:eastAsia="Century Gothic" w:hAnsi="Century Gothic" w:cs="Century Gothic"/>
          <w:b/>
          <w:bCs/>
          <w:color w:val="00B050"/>
          <w:sz w:val="44"/>
          <w:szCs w:val="44"/>
          <w:lang w:val="fr-CA"/>
        </w:rPr>
        <w:t>a</w:t>
      </w: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g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e</w:t>
      </w:r>
      <w:r w:rsidRPr="0407C89B">
        <w:rPr>
          <w:rFonts w:ascii="Century Gothic" w:eastAsia="Century Gothic" w:hAnsi="Century Gothic" w:cs="Century Gothic"/>
          <w:b/>
          <w:bCs/>
          <w:color w:val="FF0000"/>
          <w:sz w:val="44"/>
          <w:szCs w:val="44"/>
          <w:lang w:val="fr-CA"/>
        </w:rPr>
        <w:t>me</w:t>
      </w:r>
      <w:r w:rsidRPr="0407C89B">
        <w:rPr>
          <w:rFonts w:ascii="Century Gothic" w:eastAsia="Century Gothic" w:hAnsi="Century Gothic" w:cs="Century Gothic"/>
          <w:b/>
          <w:bCs/>
          <w:color w:val="FFFF00"/>
          <w:sz w:val="44"/>
          <w:szCs w:val="44"/>
          <w:lang w:val="fr-CA"/>
        </w:rPr>
        <w:t>n</w:t>
      </w:r>
      <w:r w:rsidRPr="0407C89B">
        <w:rPr>
          <w:rFonts w:ascii="Century Gothic" w:eastAsia="Century Gothic" w:hAnsi="Century Gothic" w:cs="Century Gothic"/>
          <w:b/>
          <w:bCs/>
          <w:color w:val="00B050"/>
          <w:sz w:val="44"/>
          <w:szCs w:val="44"/>
          <w:lang w:val="fr-CA"/>
        </w:rPr>
        <w:t>t</w:t>
      </w:r>
      <w:r w:rsidRPr="0407C89B">
        <w:rPr>
          <w:rFonts w:ascii="Century Gothic" w:eastAsia="Century Gothic" w:hAnsi="Century Gothic" w:cs="Century Gothic"/>
          <w:b/>
          <w:bCs/>
          <w:sz w:val="44"/>
          <w:szCs w:val="44"/>
          <w:lang w:val="fr-CA"/>
        </w:rPr>
        <w:t xml:space="preserve"> -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c</w:t>
      </w:r>
      <w:r w:rsidRPr="0407C89B">
        <w:rPr>
          <w:rFonts w:ascii="Century Gothic" w:eastAsia="Century Gothic" w:hAnsi="Century Gothic" w:cs="Century Gothic"/>
          <w:b/>
          <w:bCs/>
          <w:color w:val="FF0000"/>
          <w:sz w:val="44"/>
          <w:szCs w:val="44"/>
          <w:lang w:val="fr-CA"/>
        </w:rPr>
        <w:t>ol</w:t>
      </w:r>
      <w:r w:rsidRPr="0407C89B">
        <w:rPr>
          <w:rFonts w:ascii="Century Gothic" w:eastAsia="Century Gothic" w:hAnsi="Century Gothic" w:cs="Century Gothic"/>
          <w:b/>
          <w:bCs/>
          <w:color w:val="FFFF00"/>
          <w:sz w:val="44"/>
          <w:szCs w:val="44"/>
          <w:lang w:val="fr-CA"/>
        </w:rPr>
        <w:t>l</w:t>
      </w:r>
      <w:r w:rsidRPr="0407C89B">
        <w:rPr>
          <w:rFonts w:ascii="Century Gothic" w:eastAsia="Century Gothic" w:hAnsi="Century Gothic" w:cs="Century Gothic"/>
          <w:b/>
          <w:bCs/>
          <w:color w:val="00B050"/>
          <w:sz w:val="44"/>
          <w:szCs w:val="44"/>
          <w:lang w:val="fr-CA"/>
        </w:rPr>
        <w:t>a</w:t>
      </w: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b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o</w:t>
      </w:r>
      <w:r w:rsidRPr="0407C89B">
        <w:rPr>
          <w:rFonts w:ascii="Century Gothic" w:eastAsia="Century Gothic" w:hAnsi="Century Gothic" w:cs="Century Gothic"/>
          <w:b/>
          <w:bCs/>
          <w:color w:val="FF0000"/>
          <w:sz w:val="44"/>
          <w:szCs w:val="44"/>
          <w:lang w:val="fr-CA"/>
        </w:rPr>
        <w:t>ra</w:t>
      </w:r>
      <w:r w:rsidRPr="0407C89B">
        <w:rPr>
          <w:rFonts w:ascii="Century Gothic" w:eastAsia="Century Gothic" w:hAnsi="Century Gothic" w:cs="Century Gothic"/>
          <w:b/>
          <w:bCs/>
          <w:color w:val="FFFF00"/>
          <w:sz w:val="44"/>
          <w:szCs w:val="44"/>
          <w:lang w:val="fr-CA"/>
        </w:rPr>
        <w:t>t</w:t>
      </w:r>
      <w:r w:rsidRPr="0407C89B">
        <w:rPr>
          <w:rFonts w:ascii="Century Gothic" w:eastAsia="Century Gothic" w:hAnsi="Century Gothic" w:cs="Century Gothic"/>
          <w:b/>
          <w:bCs/>
          <w:color w:val="00B050"/>
          <w:sz w:val="44"/>
          <w:szCs w:val="44"/>
          <w:lang w:val="fr-CA"/>
        </w:rPr>
        <w:t>i</w:t>
      </w:r>
      <w:r w:rsidRPr="0407C89B">
        <w:rPr>
          <w:rFonts w:ascii="Century Gothic" w:eastAsia="Century Gothic" w:hAnsi="Century Gothic" w:cs="Century Gothic"/>
          <w:b/>
          <w:bCs/>
          <w:color w:val="002060"/>
          <w:sz w:val="44"/>
          <w:szCs w:val="44"/>
          <w:lang w:val="fr-CA"/>
        </w:rPr>
        <w:t>o</w:t>
      </w:r>
      <w:r w:rsidRPr="0407C89B">
        <w:rPr>
          <w:rFonts w:ascii="Century Gothic" w:eastAsia="Century Gothic" w:hAnsi="Century Gothic" w:cs="Century Gothic"/>
          <w:b/>
          <w:bCs/>
          <w:color w:val="7030A0"/>
          <w:sz w:val="44"/>
          <w:szCs w:val="44"/>
          <w:lang w:val="fr-CA"/>
        </w:rPr>
        <w:t>n</w:t>
      </w:r>
    </w:p>
    <w:p w14:paraId="78BB9576" w14:textId="225D1321" w:rsidR="0407C89B" w:rsidRDefault="0407C89B" w:rsidP="0407C89B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CE41A39" w14:textId="47D5394A" w:rsidR="7A9CF5FC" w:rsidRDefault="7A9CF5FC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Chers élèves et parents, </w:t>
      </w:r>
    </w:p>
    <w:p w14:paraId="4FA809E2" w14:textId="4E1E4B13" w:rsidR="7A9CF5FC" w:rsidRDefault="7A9CF5FC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Voici des savoirs qui sont importants </w:t>
      </w:r>
      <w:bookmarkStart w:id="0" w:name="_GoBack"/>
      <w:bookmarkEnd w:id="0"/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à consolider </w:t>
      </w:r>
      <w:r w:rsidR="2D2C83A0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et à aborder </w:t>
      </w: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cette année, afin de préparer votre enfant au retour en classe en septembre prochain.  Elles sont donc fortement suggérées.</w:t>
      </w:r>
    </w:p>
    <w:p w14:paraId="73809AB6" w14:textId="45EDF469" w:rsidR="7A9CF5FC" w:rsidRDefault="7A9CF5FC" w:rsidP="0407C89B">
      <w:pPr>
        <w:rPr>
          <w:rFonts w:ascii="Century Gothic" w:eastAsia="Century Gothic" w:hAnsi="Century Gothic" w:cs="Century Gothic"/>
          <w:sz w:val="18"/>
          <w:szCs w:val="18"/>
        </w:rPr>
      </w:pPr>
      <w:r w:rsidRPr="0407C89B">
        <w:rPr>
          <w:rFonts w:ascii="Century Gothic" w:eastAsia="Century Gothic" w:hAnsi="Century Gothic" w:cs="Century Gothic"/>
          <w:color w:val="6FAC47"/>
          <w:sz w:val="18"/>
          <w:szCs w:val="18"/>
          <w:lang w:val="fr"/>
        </w:rPr>
        <w:t xml:space="preserve"> </w:t>
      </w:r>
    </w:p>
    <w:p w14:paraId="10F79AAF" w14:textId="62862CE6" w:rsidR="7A9CF5FC" w:rsidRDefault="7A9CF5FC" w:rsidP="0407C89B">
      <w:pPr>
        <w:rPr>
          <w:rFonts w:ascii="Century Gothic" w:eastAsia="Century Gothic" w:hAnsi="Century Gothic" w:cs="Century Gothic"/>
          <w:sz w:val="36"/>
          <w:szCs w:val="36"/>
        </w:rPr>
      </w:pPr>
      <w:r w:rsidRPr="0407C89B">
        <w:rPr>
          <w:rFonts w:ascii="Century Gothic" w:eastAsia="Century Gothic" w:hAnsi="Century Gothic" w:cs="Century Gothic"/>
          <w:b/>
          <w:bCs/>
          <w:color w:val="6FAC47"/>
          <w:sz w:val="36"/>
          <w:szCs w:val="36"/>
          <w:u w:val="single"/>
          <w:lang w:val="fr"/>
        </w:rPr>
        <w:t>Mathématiques</w:t>
      </w:r>
    </w:p>
    <w:p w14:paraId="2B61F596" w14:textId="23E4BDBE" w:rsidR="42FF1D1A" w:rsidRDefault="42FF1D1A" w:rsidP="0407C89B">
      <w:pPr>
        <w:rPr>
          <w:rFonts w:ascii="Century Gothic" w:eastAsia="Century Gothic" w:hAnsi="Century Gothic" w:cs="Century Gothic"/>
          <w:b/>
          <w:bCs/>
          <w:color w:val="70AD47" w:themeColor="accent6"/>
          <w:sz w:val="28"/>
          <w:szCs w:val="28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70AD47" w:themeColor="accent6"/>
          <w:sz w:val="28"/>
          <w:szCs w:val="28"/>
          <w:lang w:val="fr-CA"/>
        </w:rPr>
        <w:t xml:space="preserve">Prédire un résultat </w:t>
      </w:r>
      <w:r w:rsidR="068F1065" w:rsidRPr="0407C89B">
        <w:rPr>
          <w:rFonts w:ascii="Century Gothic" w:eastAsia="Century Gothic" w:hAnsi="Century Gothic" w:cs="Century Gothic"/>
          <w:b/>
          <w:bCs/>
          <w:color w:val="70AD47" w:themeColor="accent6"/>
          <w:sz w:val="28"/>
          <w:szCs w:val="28"/>
          <w:lang w:val="fr-CA"/>
        </w:rPr>
        <w:t>et les probabilités</w:t>
      </w:r>
    </w:p>
    <w:p w14:paraId="64C9674F" w14:textId="56A7DA15" w:rsidR="0F1D5E42" w:rsidRDefault="0F1D5E42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T</w:t>
      </w:r>
      <w:r w:rsidR="7A9CF5FC" w:rsidRPr="0407C89B">
        <w:rPr>
          <w:rFonts w:ascii="Century Gothic" w:eastAsia="Century Gothic" w:hAnsi="Century Gothic" w:cs="Century Gothic"/>
          <w:sz w:val="24"/>
          <w:szCs w:val="24"/>
        </w:rPr>
        <w:t xml:space="preserve">u peux </w:t>
      </w:r>
      <w:r w:rsidR="195387D4" w:rsidRPr="0407C89B">
        <w:rPr>
          <w:rFonts w:ascii="Century Gothic" w:eastAsia="Century Gothic" w:hAnsi="Century Gothic" w:cs="Century Gothic"/>
          <w:sz w:val="24"/>
          <w:szCs w:val="24"/>
        </w:rPr>
        <w:t xml:space="preserve">maintenant </w:t>
      </w:r>
      <w:r w:rsidR="7A9CF5FC" w:rsidRPr="0407C89B">
        <w:rPr>
          <w:rFonts w:ascii="Century Gothic" w:eastAsia="Century Gothic" w:hAnsi="Century Gothic" w:cs="Century Gothic"/>
          <w:sz w:val="24"/>
          <w:szCs w:val="24"/>
        </w:rPr>
        <w:t>travailler dans ton Décimale</w:t>
      </w:r>
      <w:r w:rsidR="48F0C9E3" w:rsidRPr="0407C89B">
        <w:rPr>
          <w:rFonts w:ascii="Century Gothic" w:eastAsia="Century Gothic" w:hAnsi="Century Gothic" w:cs="Century Gothic"/>
          <w:sz w:val="24"/>
          <w:szCs w:val="24"/>
        </w:rPr>
        <w:t xml:space="preserve"> et </w:t>
      </w:r>
      <w:r w:rsidR="17FD775F" w:rsidRPr="0407C89B">
        <w:rPr>
          <w:rFonts w:ascii="Century Gothic" w:eastAsia="Century Gothic" w:hAnsi="Century Gothic" w:cs="Century Gothic"/>
          <w:sz w:val="24"/>
          <w:szCs w:val="24"/>
        </w:rPr>
        <w:t>compléter</w:t>
      </w:r>
      <w:r w:rsidR="48F0C9E3" w:rsidRPr="0407C89B">
        <w:rPr>
          <w:rFonts w:ascii="Century Gothic" w:eastAsia="Century Gothic" w:hAnsi="Century Gothic" w:cs="Century Gothic"/>
          <w:sz w:val="24"/>
          <w:szCs w:val="24"/>
        </w:rPr>
        <w:t xml:space="preserve"> tes outils mathématiques</w:t>
      </w:r>
      <w:r w:rsidR="6A99B6B0" w:rsidRPr="0407C89B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53CA5BD4" w14:textId="4EA3444C" w:rsidR="15C8C0D8" w:rsidRDefault="15C8C0D8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Prédire un </w:t>
      </w:r>
      <w:r w:rsidR="78317487" w:rsidRPr="0407C89B">
        <w:rPr>
          <w:rFonts w:ascii="Century Gothic" w:eastAsia="Century Gothic" w:hAnsi="Century Gothic" w:cs="Century Gothic"/>
          <w:sz w:val="24"/>
          <w:szCs w:val="24"/>
          <w:u w:val="single"/>
        </w:rPr>
        <w:t>résultat :</w:t>
      </w:r>
      <w:r w:rsidR="410194A8" w:rsidRPr="0407C89B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</w:t>
      </w:r>
      <w:r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4687704C" w:rsidRPr="0407C89B">
        <w:rPr>
          <w:rFonts w:ascii="Century Gothic" w:eastAsia="Century Gothic" w:hAnsi="Century Gothic" w:cs="Century Gothic"/>
          <w:sz w:val="24"/>
          <w:szCs w:val="24"/>
        </w:rPr>
        <w:t xml:space="preserve">Décimale A </w:t>
      </w:r>
      <w:r w:rsidR="64933BC9" w:rsidRPr="0407C89B">
        <w:rPr>
          <w:rFonts w:ascii="Century Gothic" w:eastAsia="Century Gothic" w:hAnsi="Century Gothic" w:cs="Century Gothic"/>
          <w:sz w:val="24"/>
          <w:szCs w:val="24"/>
        </w:rPr>
        <w:t>p. 1</w:t>
      </w:r>
      <w:r w:rsidR="5EC4C7ED" w:rsidRPr="0407C89B">
        <w:rPr>
          <w:rFonts w:ascii="Century Gothic" w:eastAsia="Century Gothic" w:hAnsi="Century Gothic" w:cs="Century Gothic"/>
          <w:sz w:val="24"/>
          <w:szCs w:val="24"/>
        </w:rPr>
        <w:t>09</w:t>
      </w:r>
      <w:r w:rsidR="64933BC9" w:rsidRPr="0407C89B">
        <w:rPr>
          <w:rFonts w:ascii="Century Gothic" w:eastAsia="Century Gothic" w:hAnsi="Century Gothic" w:cs="Century Gothic"/>
          <w:sz w:val="24"/>
          <w:szCs w:val="24"/>
        </w:rPr>
        <w:t xml:space="preserve"> à 113</w:t>
      </w:r>
      <w:r w:rsidR="7FCD15B8" w:rsidRPr="0407C89B">
        <w:rPr>
          <w:rFonts w:ascii="Century Gothic" w:eastAsia="Century Gothic" w:hAnsi="Century Gothic" w:cs="Century Gothic"/>
          <w:sz w:val="24"/>
          <w:szCs w:val="24"/>
        </w:rPr>
        <w:t xml:space="preserve"> + Outils math p. 60</w:t>
      </w:r>
    </w:p>
    <w:p w14:paraId="2CEC0BA7" w14:textId="236897EC" w:rsidR="103D0783" w:rsidRDefault="103D0783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407C89B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Les </w:t>
      </w:r>
      <w:r w:rsidR="4B6D015D" w:rsidRPr="0407C89B">
        <w:rPr>
          <w:rFonts w:ascii="Century Gothic" w:eastAsia="Century Gothic" w:hAnsi="Century Gothic" w:cs="Century Gothic"/>
          <w:sz w:val="24"/>
          <w:szCs w:val="24"/>
          <w:u w:val="single"/>
        </w:rPr>
        <w:t>probabilités :</w:t>
      </w:r>
      <w:r w:rsidR="26622308"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49417BF9"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47A9FA65" w:rsidRPr="0407C89B">
        <w:rPr>
          <w:rFonts w:ascii="Century Gothic" w:eastAsia="Century Gothic" w:hAnsi="Century Gothic" w:cs="Century Gothic"/>
          <w:sz w:val="24"/>
          <w:szCs w:val="24"/>
        </w:rPr>
        <w:t xml:space="preserve">Décimale B </w:t>
      </w:r>
      <w:r w:rsidR="49417BF9" w:rsidRPr="0407C89B">
        <w:rPr>
          <w:rFonts w:ascii="Century Gothic" w:eastAsia="Century Gothic" w:hAnsi="Century Gothic" w:cs="Century Gothic"/>
          <w:sz w:val="24"/>
          <w:szCs w:val="24"/>
        </w:rPr>
        <w:t>p.</w:t>
      </w:r>
      <w:r w:rsidR="5F97E0D4" w:rsidRPr="0407C89B">
        <w:rPr>
          <w:rFonts w:ascii="Century Gothic" w:eastAsia="Century Gothic" w:hAnsi="Century Gothic" w:cs="Century Gothic"/>
          <w:sz w:val="24"/>
          <w:szCs w:val="24"/>
        </w:rPr>
        <w:t>80 à 82</w:t>
      </w:r>
      <w:r w:rsidR="49417BF9"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E7FAC85" w:rsidRPr="0407C89B">
        <w:rPr>
          <w:rFonts w:ascii="Century Gothic" w:eastAsia="Century Gothic" w:hAnsi="Century Gothic" w:cs="Century Gothic"/>
          <w:sz w:val="24"/>
          <w:szCs w:val="24"/>
        </w:rPr>
        <w:t>+ Outils math p.62</w:t>
      </w:r>
    </w:p>
    <w:p w14:paraId="2A713E75" w14:textId="242FDBA1" w:rsidR="6E62D5A2" w:rsidRDefault="6E62D5A2" w:rsidP="0407C89B">
      <w:r>
        <w:rPr>
          <w:noProof/>
          <w:lang w:val="fr-CA" w:eastAsia="fr-CA"/>
        </w:rPr>
        <w:drawing>
          <wp:inline distT="0" distB="0" distL="0" distR="0" wp14:anchorId="3023F7EC" wp14:editId="2531D9D2">
            <wp:extent cx="2971800" cy="3962400"/>
            <wp:effectExtent l="0" t="0" r="0" b="0"/>
            <wp:docPr id="2066387897" name="Image 206638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A" w:eastAsia="fr-CA"/>
        </w:rPr>
        <w:drawing>
          <wp:inline distT="0" distB="0" distL="0" distR="0" wp14:anchorId="6D410FCE" wp14:editId="6A8BACFC">
            <wp:extent cx="2986088" cy="3981450"/>
            <wp:effectExtent l="0" t="0" r="0" b="0"/>
            <wp:docPr id="259280885" name="Image 25928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8DB9" w14:textId="42A4DB0A" w:rsidR="7A9CF5FC" w:rsidRDefault="7A9CF5FC" w:rsidP="0407C89B">
      <w:pPr>
        <w:rPr>
          <w:rFonts w:ascii="Century Gothic" w:eastAsia="Century Gothic" w:hAnsi="Century Gothic" w:cs="Century Gothic"/>
          <w:sz w:val="36"/>
          <w:szCs w:val="36"/>
        </w:rPr>
      </w:pPr>
      <w:r>
        <w:br w:type="page"/>
      </w:r>
      <w:r w:rsidRPr="0407C89B">
        <w:rPr>
          <w:rFonts w:ascii="Century Gothic" w:eastAsia="Century Gothic" w:hAnsi="Century Gothic" w:cs="Century Gothic"/>
          <w:b/>
          <w:bCs/>
          <w:color w:val="0070C0"/>
          <w:sz w:val="36"/>
          <w:szCs w:val="36"/>
          <w:u w:val="single"/>
          <w:lang w:val="fr"/>
        </w:rPr>
        <w:lastRenderedPageBreak/>
        <w:t>Français</w:t>
      </w:r>
    </w:p>
    <w:p w14:paraId="03FAF313" w14:textId="1AFE8B22" w:rsidR="7A9CF5FC" w:rsidRDefault="7A9CF5FC" w:rsidP="0407C89B">
      <w:pPr>
        <w:rPr>
          <w:rFonts w:ascii="Century Gothic" w:eastAsia="Century Gothic" w:hAnsi="Century Gothic" w:cs="Century Gothic"/>
          <w:sz w:val="32"/>
          <w:szCs w:val="32"/>
        </w:rPr>
      </w:pPr>
      <w:r w:rsidRPr="0407C89B">
        <w:rPr>
          <w:rFonts w:ascii="Century Gothic" w:eastAsia="Century Gothic" w:hAnsi="Century Gothic" w:cs="Century Gothic"/>
          <w:b/>
          <w:bCs/>
          <w:i/>
          <w:iCs/>
          <w:color w:val="0070C0"/>
          <w:sz w:val="32"/>
          <w:szCs w:val="32"/>
          <w:lang w:val="fr"/>
        </w:rPr>
        <w:t>Lecture d’un texte d’opinion</w:t>
      </w:r>
    </w:p>
    <w:p w14:paraId="31860822" w14:textId="13027399" w:rsidR="7FC72B2A" w:rsidRDefault="7FC72B2A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Pour revoir ce qu’est un texte d’opinion, consulte Arobas</w:t>
      </w:r>
      <w:r w:rsidR="0EC06051" w:rsidRPr="0407C89B">
        <w:rPr>
          <w:rFonts w:ascii="Century Gothic" w:eastAsia="Century Gothic" w:hAnsi="Century Gothic" w:cs="Century Gothic"/>
          <w:lang w:val="fr-CA"/>
        </w:rPr>
        <w:t xml:space="preserve"> B</w:t>
      </w:r>
      <w:r w:rsidRPr="0407C89B">
        <w:rPr>
          <w:rFonts w:ascii="Century Gothic" w:eastAsia="Century Gothic" w:hAnsi="Century Gothic" w:cs="Century Gothic"/>
          <w:lang w:val="fr-CA"/>
        </w:rPr>
        <w:t xml:space="preserve"> p. 90.  </w:t>
      </w:r>
    </w:p>
    <w:p w14:paraId="2A3B0655" w14:textId="04D885F3" w:rsidR="264B34AD" w:rsidRDefault="00670CE4" w:rsidP="0407C89B">
      <w:pPr>
        <w:rPr>
          <w:rFonts w:ascii="Calibri" w:eastAsia="Calibri" w:hAnsi="Calibri" w:cs="Calibri"/>
        </w:rPr>
      </w:pPr>
      <w:hyperlink r:id="rId10">
        <w:r w:rsidR="264B34AD" w:rsidRPr="0407C89B">
          <w:rPr>
            <w:rStyle w:val="Lienhypertexte"/>
            <w:rFonts w:ascii="Century Gothic" w:eastAsia="Century Gothic" w:hAnsi="Century Gothic" w:cs="Century Gothic"/>
            <w:color w:val="0563C1"/>
            <w:lang w:val="fr-CA"/>
          </w:rPr>
          <w:t>Arobas_5b_le texte d'opinion.pdf</w:t>
        </w:r>
      </w:hyperlink>
    </w:p>
    <w:p w14:paraId="7203DD72" w14:textId="762B0BA5" w:rsidR="264B34AD" w:rsidRDefault="00670CE4" w:rsidP="0407C89B">
      <w:pPr>
        <w:rPr>
          <w:rFonts w:ascii="Century Gothic" w:eastAsia="Century Gothic" w:hAnsi="Century Gothic" w:cs="Century Gothic"/>
        </w:rPr>
      </w:pPr>
      <w:hyperlink r:id="rId11">
        <w:r w:rsidR="264B34AD" w:rsidRPr="0407C89B">
          <w:rPr>
            <w:rStyle w:val="Lienhypertexte"/>
            <w:rFonts w:ascii="Century Gothic" w:eastAsia="Century Gothic" w:hAnsi="Century Gothic" w:cs="Century Gothic"/>
            <w:color w:val="0563C1"/>
            <w:lang w:val="fr-CA"/>
          </w:rPr>
          <w:t>Arobas_5b_corrige.pd</w:t>
        </w:r>
      </w:hyperlink>
      <w:r w:rsidR="4F0BF5F1" w:rsidRPr="0407C89B">
        <w:rPr>
          <w:rFonts w:ascii="Century Gothic" w:eastAsia="Century Gothic" w:hAnsi="Century Gothic" w:cs="Century Gothic"/>
          <w:color w:val="0563C1"/>
          <w:u w:val="single"/>
          <w:lang w:val="fr-CA"/>
        </w:rPr>
        <w:t>f</w:t>
      </w:r>
    </w:p>
    <w:p w14:paraId="43004DEF" w14:textId="287D903A" w:rsidR="7FC72B2A" w:rsidRDefault="7FC72B2A" w:rsidP="0407C89B">
      <w:pPr>
        <w:rPr>
          <w:rFonts w:ascii="Century Gothic" w:eastAsia="Century Gothic" w:hAnsi="Century Gothic" w:cs="Century Gothic"/>
        </w:rPr>
      </w:pPr>
      <w:r w:rsidRPr="0407C89B">
        <w:rPr>
          <w:rFonts w:ascii="Century Gothic" w:eastAsia="Century Gothic" w:hAnsi="Century Gothic" w:cs="Century Gothic"/>
          <w:lang w:val="fr-CA"/>
        </w:rPr>
        <w:t xml:space="preserve">Je t’invite maintenant à lire un 2e </w:t>
      </w:r>
      <w:r w:rsidR="7A9CF5FC" w:rsidRPr="0407C89B">
        <w:rPr>
          <w:rFonts w:ascii="Century Gothic" w:eastAsia="Century Gothic" w:hAnsi="Century Gothic" w:cs="Century Gothic"/>
          <w:lang w:val="fr-CA"/>
        </w:rPr>
        <w:t>t</w:t>
      </w:r>
      <w:r w:rsidR="085624C0" w:rsidRPr="0407C89B">
        <w:rPr>
          <w:rFonts w:ascii="Century Gothic" w:eastAsia="Century Gothic" w:hAnsi="Century Gothic" w:cs="Century Gothic"/>
          <w:lang w:val="fr-CA"/>
        </w:rPr>
        <w:t>exte d’opinion</w:t>
      </w:r>
      <w:r w:rsidR="22CD0DF7" w:rsidRPr="0407C89B">
        <w:rPr>
          <w:rFonts w:ascii="Century Gothic" w:eastAsia="Century Gothic" w:hAnsi="Century Gothic" w:cs="Century Gothic"/>
          <w:lang w:val="fr-CA"/>
        </w:rPr>
        <w:t xml:space="preserve"> </w:t>
      </w:r>
      <w:r w:rsidR="22CD0DF7" w:rsidRPr="0407C89B">
        <w:rPr>
          <w:rFonts w:ascii="Century Gothic" w:eastAsia="Century Gothic" w:hAnsi="Century Gothic" w:cs="Century Gothic"/>
          <w:i/>
          <w:iCs/>
          <w:lang w:val="fr-CA"/>
        </w:rPr>
        <w:t xml:space="preserve">Mme </w:t>
      </w:r>
      <w:proofErr w:type="spellStart"/>
      <w:r w:rsidR="22CD0DF7" w:rsidRPr="0407C89B">
        <w:rPr>
          <w:rFonts w:ascii="Century Gothic" w:eastAsia="Century Gothic" w:hAnsi="Century Gothic" w:cs="Century Gothic"/>
          <w:i/>
          <w:iCs/>
          <w:lang w:val="fr-CA"/>
        </w:rPr>
        <w:t>Montplaisir</w:t>
      </w:r>
      <w:proofErr w:type="spellEnd"/>
      <w:r w:rsidR="22CD0DF7" w:rsidRPr="0407C89B">
        <w:rPr>
          <w:rFonts w:ascii="Century Gothic" w:eastAsia="Century Gothic" w:hAnsi="Century Gothic" w:cs="Century Gothic"/>
          <w:i/>
          <w:iCs/>
          <w:lang w:val="fr-CA"/>
        </w:rPr>
        <w:t xml:space="preserve"> devrait-elle nourrir les chats errants? P.92.</w:t>
      </w:r>
      <w:r w:rsidR="7A9CF5FC" w:rsidRPr="0407C89B">
        <w:rPr>
          <w:rFonts w:ascii="Century Gothic" w:eastAsia="Century Gothic" w:hAnsi="Century Gothic" w:cs="Century Gothic"/>
          <w:lang w:val="fr-CA"/>
        </w:rPr>
        <w:t xml:space="preserve"> </w:t>
      </w:r>
      <w:r w:rsidR="31104763" w:rsidRPr="0407C89B">
        <w:rPr>
          <w:rFonts w:ascii="Century Gothic" w:eastAsia="Century Gothic" w:hAnsi="Century Gothic" w:cs="Century Gothic"/>
          <w:lang w:val="fr-CA"/>
        </w:rPr>
        <w:t xml:space="preserve">Porte attention à la structure du texte et identifie l’introduction, les paragraphes de développement et la conclusion.  </w:t>
      </w:r>
    </w:p>
    <w:p w14:paraId="10D2BEB4" w14:textId="7A223CEF" w:rsidR="31104763" w:rsidRDefault="31104763" w:rsidP="0407C89B">
      <w:pPr>
        <w:rPr>
          <w:rFonts w:ascii="Century Gothic" w:eastAsia="Century Gothic" w:hAnsi="Century Gothic" w:cs="Century Gothic"/>
          <w:highlight w:val="yellow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Aux pages 94 et 95, réponds aux questions #</w:t>
      </w:r>
      <w:r w:rsidR="39CC165E" w:rsidRPr="0407C89B">
        <w:rPr>
          <w:rFonts w:ascii="Century Gothic" w:eastAsia="Century Gothic" w:hAnsi="Century Gothic" w:cs="Century Gothic"/>
          <w:lang w:val="fr-CA"/>
        </w:rPr>
        <w:t>3-4-5-8 b</w:t>
      </w:r>
    </w:p>
    <w:p w14:paraId="294F9545" w14:textId="77506A24" w:rsidR="0407C89B" w:rsidRDefault="0407C89B" w:rsidP="0407C89B">
      <w:pPr>
        <w:rPr>
          <w:rFonts w:ascii="Century Gothic" w:eastAsia="Century Gothic" w:hAnsi="Century Gothic" w:cs="Century Gothic"/>
          <w:b/>
          <w:bCs/>
          <w:i/>
          <w:iCs/>
          <w:color w:val="0070C0"/>
          <w:sz w:val="31"/>
          <w:szCs w:val="31"/>
          <w:lang w:val="fr-CA"/>
        </w:rPr>
      </w:pPr>
    </w:p>
    <w:p w14:paraId="051DBB81" w14:textId="6B9DB0EB" w:rsidR="7A9CF5FC" w:rsidRDefault="7A9CF5FC" w:rsidP="0407C89B">
      <w:pPr>
        <w:rPr>
          <w:rFonts w:ascii="Century Gothic" w:eastAsia="Century Gothic" w:hAnsi="Century Gothic" w:cs="Century Gothic"/>
          <w:sz w:val="31"/>
          <w:szCs w:val="31"/>
        </w:rPr>
      </w:pPr>
      <w:r w:rsidRPr="0407C89B">
        <w:rPr>
          <w:rFonts w:ascii="Century Gothic" w:eastAsia="Century Gothic" w:hAnsi="Century Gothic" w:cs="Century Gothic"/>
          <w:b/>
          <w:bCs/>
          <w:i/>
          <w:iCs/>
          <w:color w:val="0070C0"/>
          <w:sz w:val="31"/>
          <w:szCs w:val="31"/>
          <w:lang w:val="fr-CA"/>
        </w:rPr>
        <w:t>Écriture d’un texte d’opinion</w:t>
      </w:r>
    </w:p>
    <w:p w14:paraId="681803D0" w14:textId="76C95515" w:rsidR="2B2DB4AB" w:rsidRDefault="2B2DB4AB" w:rsidP="0407C89B">
      <w:pPr>
        <w:rPr>
          <w:rFonts w:ascii="Century Gothic" w:eastAsia="Century Gothic" w:hAnsi="Century Gothic" w:cs="Century Gothic"/>
          <w:u w:val="single"/>
          <w:lang w:val="fr-CA"/>
        </w:rPr>
      </w:pPr>
      <w:r w:rsidRPr="0407C89B">
        <w:rPr>
          <w:rFonts w:ascii="Century Gothic" w:eastAsia="Century Gothic" w:hAnsi="Century Gothic" w:cs="Century Gothic"/>
          <w:u w:val="single"/>
          <w:lang w:val="fr-CA"/>
        </w:rPr>
        <w:t>Planification d’une écriture:</w:t>
      </w:r>
    </w:p>
    <w:p w14:paraId="2B119402" w14:textId="5C91E03E" w:rsidR="2B2DB4AB" w:rsidRDefault="2B2DB4AB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1- Choisir un sujet (question).</w:t>
      </w:r>
    </w:p>
    <w:p w14:paraId="52EE5E0F" w14:textId="2F564B51" w:rsidR="2B2DB4AB" w:rsidRDefault="2B2DB4AB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2- Faire une liste d’arguments pour et contre.</w:t>
      </w:r>
    </w:p>
    <w:p w14:paraId="344BE190" w14:textId="23236FA5" w:rsidR="2B2DB4AB" w:rsidRDefault="2B2DB4AB" w:rsidP="0407C89B">
      <w:pPr>
        <w:rPr>
          <w:rFonts w:ascii="Century Gothic" w:eastAsia="Century Gothic" w:hAnsi="Century Gothic" w:cs="Century Gothic"/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lang w:val="fr-CA"/>
        </w:rPr>
        <w:t>3- Choisir un argument et l’expliquer</w:t>
      </w:r>
      <w:r w:rsidRPr="0407C89B">
        <w:rPr>
          <w:rFonts w:ascii="Century Gothic" w:eastAsia="Century Gothic" w:hAnsi="Century Gothic" w:cs="Century Gothic"/>
          <w:lang w:val="fr-CA"/>
        </w:rPr>
        <w:t xml:space="preserve"> (un paragraphe de développement)</w:t>
      </w:r>
    </w:p>
    <w:p w14:paraId="57984F7E" w14:textId="30B58B52" w:rsidR="0407C89B" w:rsidRDefault="0407C89B" w:rsidP="0407C89B">
      <w:pPr>
        <w:rPr>
          <w:rFonts w:ascii="Century Gothic" w:eastAsia="Century Gothic" w:hAnsi="Century Gothic" w:cs="Century Gothic"/>
          <w:lang w:val="fr-CA"/>
        </w:rPr>
      </w:pPr>
    </w:p>
    <w:p w14:paraId="72F9B325" w14:textId="3D2B21A1" w:rsidR="3FCD0EA4" w:rsidRDefault="3FCD0EA4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 xml:space="preserve">La semaine dernière, tu as choisi un sujet qui t’intéresse et tu as fait ton plan d’écriture.  </w:t>
      </w:r>
      <w:r w:rsidR="0F8BDFE4" w:rsidRPr="0407C89B">
        <w:rPr>
          <w:rFonts w:ascii="Century Gothic" w:eastAsia="Century Gothic" w:hAnsi="Century Gothic" w:cs="Century Gothic"/>
          <w:lang w:val="fr-CA"/>
        </w:rPr>
        <w:t>N’oublie pas, si tu décide</w:t>
      </w:r>
      <w:r w:rsidR="77D54973" w:rsidRPr="0407C89B">
        <w:rPr>
          <w:rFonts w:ascii="Century Gothic" w:eastAsia="Century Gothic" w:hAnsi="Century Gothic" w:cs="Century Gothic"/>
          <w:lang w:val="fr-CA"/>
        </w:rPr>
        <w:t>s</w:t>
      </w:r>
      <w:r w:rsidR="0F8BDFE4" w:rsidRPr="0407C89B">
        <w:rPr>
          <w:rFonts w:ascii="Century Gothic" w:eastAsia="Century Gothic" w:hAnsi="Century Gothic" w:cs="Century Gothic"/>
          <w:lang w:val="fr-CA"/>
        </w:rPr>
        <w:t xml:space="preserve"> de changer de sujet, tu dois refaire les étapes de planification d’écriture</w:t>
      </w:r>
      <w:r w:rsidR="6866CC1B" w:rsidRPr="0407C89B">
        <w:rPr>
          <w:rFonts w:ascii="Century Gothic" w:eastAsia="Century Gothic" w:hAnsi="Century Gothic" w:cs="Century Gothic"/>
          <w:lang w:val="fr-CA"/>
        </w:rPr>
        <w:t xml:space="preserve"> ci-haut</w:t>
      </w:r>
      <w:r w:rsidR="0F8BDFE4" w:rsidRPr="0407C89B">
        <w:rPr>
          <w:rFonts w:ascii="Century Gothic" w:eastAsia="Century Gothic" w:hAnsi="Century Gothic" w:cs="Century Gothic"/>
          <w:lang w:val="fr-CA"/>
        </w:rPr>
        <w:t>.</w:t>
      </w:r>
    </w:p>
    <w:p w14:paraId="76E7C159" w14:textId="4E4EED1D" w:rsidR="7B0C958D" w:rsidRDefault="7B0C958D" w:rsidP="0407C89B">
      <w:pPr>
        <w:rPr>
          <w:rFonts w:ascii="Century Gothic" w:eastAsia="Century Gothic" w:hAnsi="Century Gothic" w:cs="Century Gothic"/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lang w:val="fr-CA"/>
        </w:rPr>
        <w:t>Voici d’a</w:t>
      </w:r>
      <w:r w:rsidR="3C4EEBF6" w:rsidRPr="0407C89B">
        <w:rPr>
          <w:rFonts w:ascii="Century Gothic" w:eastAsia="Century Gothic" w:hAnsi="Century Gothic" w:cs="Century Gothic"/>
          <w:b/>
          <w:bCs/>
          <w:lang w:val="fr-CA"/>
        </w:rPr>
        <w:t>utres exemples de sujets:</w:t>
      </w:r>
    </w:p>
    <w:p w14:paraId="4253CEBE" w14:textId="2FAFF1E8" w:rsidR="3C4EEBF6" w:rsidRDefault="3C4EEBF6" w:rsidP="0407C89B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Pour ou contre le fait d’avoir une télévision dans sa chambre?</w:t>
      </w:r>
    </w:p>
    <w:p w14:paraId="1822753A" w14:textId="5AAA9B6C" w:rsidR="3C4EEBF6" w:rsidRDefault="3C4EEBF6" w:rsidP="0407C89B">
      <w:pPr>
        <w:pStyle w:val="Paragraphedeliste"/>
        <w:numPr>
          <w:ilvl w:val="0"/>
          <w:numId w:val="2"/>
        </w:numPr>
        <w:rPr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Pour ou contre le fast-food?</w:t>
      </w:r>
    </w:p>
    <w:p w14:paraId="383D44C0" w14:textId="2F8FC498" w:rsidR="3C4EEBF6" w:rsidRDefault="3C4EEBF6" w:rsidP="0407C89B">
      <w:pPr>
        <w:pStyle w:val="Paragraphedeliste"/>
        <w:numPr>
          <w:ilvl w:val="0"/>
          <w:numId w:val="2"/>
        </w:numPr>
        <w:rPr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Pour ou contre les cellulaires avant le secondaire?</w:t>
      </w:r>
    </w:p>
    <w:p w14:paraId="27B5F785" w14:textId="3657CB3C" w:rsidR="3C4EEBF6" w:rsidRDefault="3C4EEBF6" w:rsidP="0407C89B">
      <w:pPr>
        <w:pStyle w:val="Paragraphedeliste"/>
        <w:numPr>
          <w:ilvl w:val="0"/>
          <w:numId w:val="2"/>
        </w:numPr>
        <w:rPr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 xml:space="preserve">Pour ou contre les zoos? </w:t>
      </w:r>
    </w:p>
    <w:p w14:paraId="5787B3D3" w14:textId="0C07EB67" w:rsidR="20396066" w:rsidRDefault="20396066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 xml:space="preserve">Cette semaine, tu dois choisir un argument et écrire un paragraphe.  </w:t>
      </w:r>
      <w:r w:rsidR="02ABE53B" w:rsidRPr="0407C89B">
        <w:rPr>
          <w:rFonts w:ascii="Century Gothic" w:eastAsia="Century Gothic" w:hAnsi="Century Gothic" w:cs="Century Gothic"/>
          <w:lang w:val="fr-CA"/>
        </w:rPr>
        <w:t xml:space="preserve">Voici comment tu dois </w:t>
      </w:r>
      <w:r w:rsidR="08BB373E" w:rsidRPr="0407C89B">
        <w:rPr>
          <w:rFonts w:ascii="Century Gothic" w:eastAsia="Century Gothic" w:hAnsi="Century Gothic" w:cs="Century Gothic"/>
          <w:lang w:val="fr-CA"/>
        </w:rPr>
        <w:t xml:space="preserve">structurer </w:t>
      </w:r>
      <w:r w:rsidR="02ABE53B" w:rsidRPr="0407C89B">
        <w:rPr>
          <w:rFonts w:ascii="Century Gothic" w:eastAsia="Century Gothic" w:hAnsi="Century Gothic" w:cs="Century Gothic"/>
          <w:lang w:val="fr-CA"/>
        </w:rPr>
        <w:t>ton paragraphe :</w:t>
      </w:r>
    </w:p>
    <w:p w14:paraId="1971B5EC" w14:textId="0D2C30A2" w:rsidR="02ABE53B" w:rsidRDefault="02ABE53B" w:rsidP="0407C89B">
      <w:pPr>
        <w:pStyle w:val="Paragraphedeliste"/>
        <w:numPr>
          <w:ilvl w:val="0"/>
          <w:numId w:val="1"/>
        </w:numPr>
        <w:rPr>
          <w:rFonts w:eastAsiaTheme="minorEastAsia"/>
          <w:color w:val="ED7D31" w:themeColor="accent2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4472C4" w:themeColor="accent1"/>
          <w:lang w:val="fr-CA"/>
        </w:rPr>
        <w:t>Commence en donnant clairement ton opinion</w:t>
      </w:r>
      <w:r w:rsidRPr="0407C89B">
        <w:rPr>
          <w:rFonts w:ascii="Century Gothic" w:eastAsia="Century Gothic" w:hAnsi="Century Gothic" w:cs="Century Gothic"/>
          <w:b/>
          <w:bCs/>
          <w:lang w:val="fr-CA"/>
        </w:rPr>
        <w:t xml:space="preserve">, </w:t>
      </w:r>
      <w:r w:rsidRPr="0407C89B">
        <w:rPr>
          <w:rFonts w:ascii="Century Gothic" w:eastAsia="Century Gothic" w:hAnsi="Century Gothic" w:cs="Century Gothic"/>
          <w:b/>
          <w:bCs/>
          <w:color w:val="ED7D31" w:themeColor="accent2"/>
          <w:lang w:val="fr-CA"/>
        </w:rPr>
        <w:t>suivi de ton argument.</w:t>
      </w:r>
    </w:p>
    <w:p w14:paraId="14B6B406" w14:textId="4A16E1EB" w:rsidR="02ABE53B" w:rsidRDefault="02ABE53B" w:rsidP="0407C89B">
      <w:pPr>
        <w:pStyle w:val="Paragraphedeliste"/>
        <w:numPr>
          <w:ilvl w:val="0"/>
          <w:numId w:val="1"/>
        </w:numPr>
        <w:rPr>
          <w:color w:val="70AD47" w:themeColor="accent6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70AD47" w:themeColor="accent6"/>
          <w:lang w:val="fr-CA"/>
        </w:rPr>
        <w:t xml:space="preserve">Ensuite, </w:t>
      </w:r>
      <w:r w:rsidR="13298AF8" w:rsidRPr="0407C89B">
        <w:rPr>
          <w:rFonts w:ascii="Century Gothic" w:eastAsia="Century Gothic" w:hAnsi="Century Gothic" w:cs="Century Gothic"/>
          <w:b/>
          <w:bCs/>
          <w:color w:val="70AD47" w:themeColor="accent6"/>
          <w:lang w:val="fr-CA"/>
        </w:rPr>
        <w:t>explique ce que tu veux dire.</w:t>
      </w:r>
    </w:p>
    <w:p w14:paraId="1E0A0834" w14:textId="0EE0F0B6" w:rsidR="13298AF8" w:rsidRDefault="13298AF8" w:rsidP="0407C89B">
      <w:pPr>
        <w:pStyle w:val="Paragraphedeliste"/>
        <w:numPr>
          <w:ilvl w:val="0"/>
          <w:numId w:val="1"/>
        </w:numPr>
        <w:rPr>
          <w:color w:val="7030A0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7030A0"/>
          <w:lang w:val="fr-CA"/>
        </w:rPr>
        <w:t>Donne un exemple précis.</w:t>
      </w:r>
    </w:p>
    <w:p w14:paraId="48C1BC45" w14:textId="01A454CE" w:rsidR="13298AF8" w:rsidRDefault="13298AF8" w:rsidP="0407C89B">
      <w:pPr>
        <w:pStyle w:val="Paragraphedeliste"/>
        <w:numPr>
          <w:ilvl w:val="0"/>
          <w:numId w:val="1"/>
        </w:numPr>
        <w:rPr>
          <w:color w:val="FF0000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color w:val="FF0000"/>
          <w:lang w:val="fr-CA"/>
        </w:rPr>
        <w:t>Rappel ton opinion!</w:t>
      </w:r>
    </w:p>
    <w:p w14:paraId="4C874929" w14:textId="249C1195" w:rsidR="7A9CF5FC" w:rsidRDefault="7A9CF5FC" w:rsidP="0407C89B">
      <w:pPr>
        <w:rPr>
          <w:rFonts w:ascii="Century Gothic" w:eastAsia="Century Gothic" w:hAnsi="Century Gothic" w:cs="Century Gothic"/>
          <w:b/>
          <w:bCs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lang w:val="fr-CA"/>
        </w:rPr>
        <w:t xml:space="preserve">Voici un exemple de </w:t>
      </w:r>
      <w:r w:rsidR="267AAD3F" w:rsidRPr="0407C89B">
        <w:rPr>
          <w:rFonts w:ascii="Century Gothic" w:eastAsia="Century Gothic" w:hAnsi="Century Gothic" w:cs="Century Gothic"/>
          <w:b/>
          <w:bCs/>
          <w:lang w:val="fr-CA"/>
        </w:rPr>
        <w:t>texte.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150"/>
      </w:tblGrid>
      <w:tr w:rsidR="0407C89B" w14:paraId="50842F8E" w14:textId="77777777" w:rsidTr="0407C89B">
        <w:tc>
          <w:tcPr>
            <w:tcW w:w="9150" w:type="dxa"/>
          </w:tcPr>
          <w:p w14:paraId="36C2C526" w14:textId="5ADC47FC" w:rsidR="5B94B8EB" w:rsidRDefault="5B94B8EB" w:rsidP="0407C8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FF0000"/>
              </w:rPr>
            </w:pPr>
            <w:r w:rsidRPr="0407C89B">
              <w:rPr>
                <w:rFonts w:ascii="Century Gothic" w:eastAsia="Century Gothic" w:hAnsi="Century Gothic" w:cs="Century Gothic"/>
                <w:b/>
                <w:bCs/>
              </w:rPr>
              <w:t xml:space="preserve">Tout d’abord, </w:t>
            </w:r>
            <w:r w:rsidRPr="0407C89B">
              <w:rPr>
                <w:rFonts w:ascii="Century Gothic" w:eastAsia="Century Gothic" w:hAnsi="Century Gothic" w:cs="Century Gothic"/>
                <w:b/>
                <w:bCs/>
                <w:color w:val="4472C4" w:themeColor="accent1"/>
              </w:rPr>
              <w:t>je crois qu’il est important que j’aide mes parents dans les tâches ménagères à la maison</w:t>
            </w:r>
            <w:r w:rsidRPr="0407C89B">
              <w:rPr>
                <w:rFonts w:ascii="Century Gothic" w:eastAsia="Century Gothic" w:hAnsi="Century Gothic" w:cs="Century Gothic"/>
                <w:b/>
                <w:bCs/>
              </w:rPr>
              <w:t xml:space="preserve">, </w:t>
            </w:r>
            <w:r w:rsidRPr="0407C89B">
              <w:rPr>
                <w:rFonts w:ascii="Century Gothic" w:eastAsia="Century Gothic" w:hAnsi="Century Gothic" w:cs="Century Gothic"/>
                <w:b/>
                <w:bCs/>
                <w:color w:val="ED7D31" w:themeColor="accent2"/>
              </w:rPr>
              <w:t xml:space="preserve">car mes parents auraient plus de temps à m’accorder. </w:t>
            </w:r>
            <w:r w:rsidRPr="0407C89B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0407C89B">
              <w:rPr>
                <w:rFonts w:ascii="Century Gothic" w:eastAsia="Century Gothic" w:hAnsi="Century Gothic" w:cs="Century Gothic"/>
                <w:b/>
                <w:bCs/>
                <w:color w:val="70AD47" w:themeColor="accent6"/>
              </w:rPr>
              <w:t>Étant très occupés, ils passent leur soirée à ramasser tout ce qui traîne.</w:t>
            </w:r>
            <w:r w:rsidRPr="0407C89B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0407C89B">
              <w:rPr>
                <w:rFonts w:ascii="Century Gothic" w:eastAsia="Century Gothic" w:hAnsi="Century Gothic" w:cs="Century Gothic"/>
                <w:b/>
                <w:bCs/>
                <w:color w:val="7030A0"/>
              </w:rPr>
              <w:t xml:space="preserve">Nous pourrions donc jouer à mon jeu préféré, le Monopoly, plus souvent. </w:t>
            </w:r>
            <w:r w:rsidRPr="0407C89B">
              <w:rPr>
                <w:rFonts w:ascii="Century Gothic" w:eastAsia="Century Gothic" w:hAnsi="Century Gothic" w:cs="Century Gothic"/>
                <w:b/>
                <w:bCs/>
                <w:color w:val="FF0000"/>
              </w:rPr>
              <w:t>Je pense donc que je profiterais de la présence de mes parents si je les aidais régulièrement.</w:t>
            </w:r>
          </w:p>
        </w:tc>
      </w:tr>
    </w:tbl>
    <w:p w14:paraId="004A2A48" w14:textId="16DE1552" w:rsidR="6B8A5905" w:rsidRDefault="6B8A5905" w:rsidP="0407C89B">
      <w:pPr>
        <w:spacing w:line="360" w:lineRule="auto"/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b/>
          <w:bCs/>
          <w:lang w:val="fr-CA"/>
        </w:rPr>
        <w:t>Maintenant, il est temps d’écrire!</w:t>
      </w:r>
    </w:p>
    <w:p w14:paraId="1E5E7274" w14:textId="6B70E612" w:rsidR="6FDCEE67" w:rsidRDefault="6FDCEE67" w:rsidP="0407C89B">
      <w:pPr>
        <w:rPr>
          <w:rFonts w:ascii="Century Gothic" w:eastAsia="Century Gothic" w:hAnsi="Century Gothic" w:cs="Century Gothic"/>
          <w:lang w:val="fr-CA"/>
        </w:rPr>
      </w:pPr>
      <w:r w:rsidRPr="0407C89B">
        <w:rPr>
          <w:rFonts w:ascii="Century Gothic" w:eastAsia="Century Gothic" w:hAnsi="Century Gothic" w:cs="Century Gothic"/>
          <w:lang w:val="fr-CA"/>
        </w:rPr>
        <w:t>Quand tu as fini ton paragraphe, tu peux en composer un autre!</w:t>
      </w:r>
    </w:p>
    <w:p w14:paraId="4383853B" w14:textId="0DE73E87" w:rsidR="0407C89B" w:rsidRDefault="0407C89B" w:rsidP="0407C89B">
      <w:pPr>
        <w:rPr>
          <w:rFonts w:ascii="Century Gothic" w:eastAsia="Century Gothic" w:hAnsi="Century Gothic" w:cs="Century Gothic"/>
          <w:b/>
          <w:bCs/>
          <w:lang w:val="fr-CA"/>
        </w:rPr>
      </w:pPr>
    </w:p>
    <w:p w14:paraId="1A99DC7E" w14:textId="5CFDE6D3" w:rsidR="0407C89B" w:rsidRDefault="0407C89B" w:rsidP="0407C89B">
      <w:pPr>
        <w:rPr>
          <w:rFonts w:ascii="Century Gothic" w:eastAsia="Century Gothic" w:hAnsi="Century Gothic" w:cs="Century Gothic"/>
          <w:b/>
          <w:bCs/>
          <w:i/>
          <w:iCs/>
          <w:color w:val="0070C0"/>
          <w:sz w:val="32"/>
          <w:szCs w:val="32"/>
          <w:lang w:val="fr"/>
        </w:rPr>
      </w:pPr>
    </w:p>
    <w:p w14:paraId="60B3F42B" w14:textId="6402AEDC" w:rsidR="7A9CF5FC" w:rsidRDefault="7A9CF5FC" w:rsidP="0407C89B">
      <w:pPr>
        <w:rPr>
          <w:rFonts w:ascii="Century Gothic" w:eastAsia="Century Gothic" w:hAnsi="Century Gothic" w:cs="Century Gothic"/>
          <w:sz w:val="32"/>
          <w:szCs w:val="32"/>
        </w:rPr>
      </w:pPr>
      <w:r w:rsidRPr="0407C89B">
        <w:rPr>
          <w:rFonts w:ascii="Century Gothic" w:eastAsia="Century Gothic" w:hAnsi="Century Gothic" w:cs="Century Gothic"/>
          <w:b/>
          <w:bCs/>
          <w:i/>
          <w:iCs/>
          <w:color w:val="0070C0"/>
          <w:sz w:val="32"/>
          <w:szCs w:val="32"/>
          <w:lang w:val="fr"/>
        </w:rPr>
        <w:t>Grammaire</w:t>
      </w:r>
    </w:p>
    <w:p w14:paraId="795AB228" w14:textId="7BBE488E" w:rsidR="0BDA92BA" w:rsidRDefault="0BDA92BA" w:rsidP="0407C89B">
      <w:pPr>
        <w:rPr>
          <w:rFonts w:ascii="Century Gothic" w:eastAsia="Century Gothic" w:hAnsi="Century Gothic" w:cs="Century Gothic"/>
          <w:sz w:val="24"/>
          <w:szCs w:val="24"/>
          <w:lang w:val="fr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Il est important de continuer la grammaire</w:t>
      </w:r>
      <w:r w:rsidR="06C4D700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: homophones mes/mais</w:t>
      </w: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. </w:t>
      </w:r>
      <w:r w:rsidR="2BCE22FF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Consulte Arobas</w:t>
      </w:r>
      <w:r w:rsidR="56A37904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 B p.141</w:t>
      </w:r>
      <w:r w:rsidR="2BCE22FF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 pour connaître la différence entre </w:t>
      </w:r>
      <w:proofErr w:type="gramStart"/>
      <w:r w:rsidR="2BCE22FF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ce deux mots</w:t>
      </w:r>
      <w:proofErr w:type="gramEnd"/>
      <w:r w:rsidR="2BCE22FF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.  </w:t>
      </w:r>
      <w:r w:rsidR="40B6F9F1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F</w:t>
      </w:r>
      <w:r w:rsidR="2BCE22FF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ais l’exercice</w:t>
      </w:r>
      <w:r w:rsidR="7F4BDBC3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 </w:t>
      </w:r>
      <w:r w:rsidR="6515526D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#1 </w:t>
      </w: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pour travailler </w:t>
      </w:r>
      <w:r w:rsidR="0ADD3DBA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c</w:t>
      </w: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es homophones.</w:t>
      </w:r>
      <w:r w:rsidR="404E9B2B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  </w:t>
      </w:r>
    </w:p>
    <w:p w14:paraId="56D87706" w14:textId="7CBFF49F" w:rsidR="771AD54A" w:rsidRDefault="00670CE4" w:rsidP="0407C89B">
      <w:pPr>
        <w:rPr>
          <w:rFonts w:ascii="Calibri" w:eastAsia="Calibri" w:hAnsi="Calibri" w:cs="Calibri"/>
        </w:rPr>
      </w:pPr>
      <w:hyperlink r:id="rId12">
        <w:r w:rsidR="771AD54A" w:rsidRPr="0407C89B">
          <w:rPr>
            <w:rStyle w:val="Lienhypertexte"/>
            <w:rFonts w:ascii="Century Gothic" w:eastAsia="Century Gothic" w:hAnsi="Century Gothic" w:cs="Century Gothic"/>
            <w:color w:val="0563C1"/>
            <w:lang w:val="fr-CA"/>
          </w:rPr>
          <w:t>Arobas_5b_le texte d'opinion.pdf</w:t>
        </w:r>
      </w:hyperlink>
    </w:p>
    <w:p w14:paraId="27660100" w14:textId="762B0BA5" w:rsidR="771AD54A" w:rsidRDefault="00670CE4" w:rsidP="0407C89B">
      <w:pPr>
        <w:rPr>
          <w:rFonts w:ascii="Century Gothic" w:eastAsia="Century Gothic" w:hAnsi="Century Gothic" w:cs="Century Gothic"/>
        </w:rPr>
      </w:pPr>
      <w:hyperlink r:id="rId13">
        <w:r w:rsidR="771AD54A" w:rsidRPr="0407C89B">
          <w:rPr>
            <w:rStyle w:val="Lienhypertexte"/>
            <w:rFonts w:ascii="Century Gothic" w:eastAsia="Century Gothic" w:hAnsi="Century Gothic" w:cs="Century Gothic"/>
            <w:color w:val="0563C1"/>
            <w:lang w:val="fr-CA"/>
          </w:rPr>
          <w:t>Arobas_5b_corrige.pd</w:t>
        </w:r>
      </w:hyperlink>
      <w:r w:rsidR="771AD54A" w:rsidRPr="0407C89B">
        <w:rPr>
          <w:rFonts w:ascii="Century Gothic" w:eastAsia="Century Gothic" w:hAnsi="Century Gothic" w:cs="Century Gothic"/>
          <w:color w:val="0563C1"/>
          <w:u w:val="single"/>
          <w:lang w:val="fr-CA"/>
        </w:rPr>
        <w:t>f</w:t>
      </w:r>
    </w:p>
    <w:p w14:paraId="6ADCF28D" w14:textId="281A44D1" w:rsidR="47DC654A" w:rsidRDefault="47DC654A" w:rsidP="0407C89B">
      <w:pPr>
        <w:rPr>
          <w:rFonts w:ascii="Century Gothic" w:eastAsia="Century Gothic" w:hAnsi="Century Gothic" w:cs="Century Gothic"/>
          <w:sz w:val="24"/>
          <w:szCs w:val="24"/>
          <w:lang w:val="fr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Ensuite, </w:t>
      </w:r>
      <w:r w:rsidR="1C9E2FD8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relie ton texte </w:t>
      </w:r>
      <w:r w:rsidR="01CC88D8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d'opinion </w:t>
      </w:r>
      <w:r w:rsidR="1C9E2FD8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 xml:space="preserve">et vérifie </w:t>
      </w:r>
      <w:r w:rsidR="44A9C502" w:rsidRPr="0407C89B">
        <w:rPr>
          <w:rFonts w:ascii="Century Gothic" w:eastAsia="Century Gothic" w:hAnsi="Century Gothic" w:cs="Century Gothic"/>
          <w:sz w:val="24"/>
          <w:szCs w:val="24"/>
          <w:lang w:val="fr"/>
        </w:rPr>
        <w:t>tes homophones mes et mais, s’il y a lien.</w:t>
      </w:r>
    </w:p>
    <w:p w14:paraId="25C6B2F7" w14:textId="65673321" w:rsidR="0407C89B" w:rsidRDefault="0407C89B" w:rsidP="0407C89B">
      <w:pPr>
        <w:rPr>
          <w:rFonts w:ascii="Century Gothic" w:eastAsia="Century Gothic" w:hAnsi="Century Gothic" w:cs="Century Gothic"/>
        </w:rPr>
      </w:pPr>
    </w:p>
    <w:p w14:paraId="3B91B6B1" w14:textId="3084D02E" w:rsidR="7A9CF5FC" w:rsidRDefault="7A9CF5FC" w:rsidP="0407C89B">
      <w:pPr>
        <w:rPr>
          <w:rFonts w:ascii="Century Gothic" w:eastAsia="Century Gothic" w:hAnsi="Century Gothic" w:cs="Century Gothic"/>
          <w:sz w:val="32"/>
          <w:szCs w:val="32"/>
        </w:rPr>
      </w:pPr>
      <w:r w:rsidRPr="0407C89B">
        <w:rPr>
          <w:rFonts w:ascii="Century Gothic" w:eastAsia="Century Gothic" w:hAnsi="Century Gothic" w:cs="Century Gothic"/>
          <w:b/>
          <w:bCs/>
          <w:i/>
          <w:iCs/>
          <w:color w:val="0070C0"/>
          <w:sz w:val="32"/>
          <w:szCs w:val="32"/>
          <w:lang w:val="fr"/>
        </w:rPr>
        <w:t>Stratégie de lecture</w:t>
      </w:r>
    </w:p>
    <w:p w14:paraId="798FC7D4" w14:textId="1468EBE1" w:rsidR="3215A483" w:rsidRDefault="3215A483" w:rsidP="0407C89B">
      <w:pPr>
        <w:pStyle w:val="Paragraphedeliste"/>
        <w:numPr>
          <w:ilvl w:val="0"/>
          <w:numId w:val="3"/>
        </w:numPr>
        <w:spacing w:line="257" w:lineRule="auto"/>
        <w:rPr>
          <w:sz w:val="24"/>
          <w:szCs w:val="24"/>
          <w:lang w:val="fr-CA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-CA"/>
        </w:rPr>
        <w:t>Je repère les groupes de mots importants</w:t>
      </w:r>
    </w:p>
    <w:p w14:paraId="20CDB471" w14:textId="6450DB87" w:rsidR="7A9CF5FC" w:rsidRDefault="7A9CF5FC" w:rsidP="0407C89B">
      <w:pPr>
        <w:pStyle w:val="Paragraphedeliste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Je te propose d’imprimer et de compléter les pages </w:t>
      </w:r>
      <w:r w:rsidR="16FF6BF7" w:rsidRPr="0407C89B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30 et 31 </w:t>
      </w:r>
      <w:r w:rsidRPr="0407C89B">
        <w:rPr>
          <w:rFonts w:ascii="Century Gothic" w:eastAsia="Century Gothic" w:hAnsi="Century Gothic" w:cs="Century Gothic"/>
          <w:sz w:val="24"/>
          <w:szCs w:val="24"/>
          <w:lang w:val="fr-CA"/>
        </w:rPr>
        <w:t>du cahier</w:t>
      </w:r>
      <w:r w:rsidR="15EBB165" w:rsidRPr="0407C89B">
        <w:rPr>
          <w:rFonts w:ascii="Century Gothic" w:eastAsia="Century Gothic" w:hAnsi="Century Gothic" w:cs="Century Gothic"/>
          <w:sz w:val="24"/>
          <w:szCs w:val="24"/>
          <w:lang w:val="fr-CA"/>
        </w:rPr>
        <w:t>.</w:t>
      </w:r>
    </w:p>
    <w:p w14:paraId="286C56A5" w14:textId="4C03C515" w:rsidR="7A9CF5FC" w:rsidRDefault="00670CE4" w:rsidP="0407C89B">
      <w:pPr>
        <w:pStyle w:val="Paragraphedeliste"/>
        <w:numPr>
          <w:ilvl w:val="0"/>
          <w:numId w:val="3"/>
        </w:numPr>
        <w:spacing w:line="257" w:lineRule="auto"/>
        <w:rPr>
          <w:sz w:val="24"/>
          <w:szCs w:val="24"/>
        </w:rPr>
      </w:pPr>
      <w:hyperlink r:id="rId14">
        <w:r w:rsidR="7A9CF5FC" w:rsidRPr="0407C89B">
          <w:rPr>
            <w:rStyle w:val="Lienhypertexte"/>
            <w:rFonts w:ascii="Century Gothic" w:eastAsia="Century Gothic" w:hAnsi="Century Gothic" w:cs="Century Gothic"/>
            <w:color w:val="0563C1"/>
            <w:sz w:val="24"/>
            <w:szCs w:val="24"/>
            <w:lang w:val="fr-CA"/>
          </w:rPr>
          <w:t>Petit guide pour réussir en lecture</w:t>
        </w:r>
      </w:hyperlink>
    </w:p>
    <w:p w14:paraId="0C522E54" w14:textId="6EE1C3A3" w:rsidR="7A9CF5FC" w:rsidRDefault="00670CE4" w:rsidP="0407C89B">
      <w:pPr>
        <w:pStyle w:val="Paragraphedeliste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hyperlink r:id="rId15">
        <w:r w:rsidR="7A9CF5FC" w:rsidRPr="0407C89B">
          <w:rPr>
            <w:rStyle w:val="Lienhypertexte"/>
            <w:rFonts w:ascii="Century Gothic" w:eastAsia="Century Gothic" w:hAnsi="Century Gothic" w:cs="Century Gothic"/>
            <w:color w:val="0563C1"/>
            <w:sz w:val="24"/>
            <w:szCs w:val="24"/>
            <w:lang w:val="fr-CA"/>
          </w:rPr>
          <w:t xml:space="preserve">Petit guide pour réussir en </w:t>
        </w:r>
        <w:proofErr w:type="spellStart"/>
        <w:r w:rsidR="7A9CF5FC" w:rsidRPr="0407C89B">
          <w:rPr>
            <w:rStyle w:val="Lienhypertexte"/>
            <w:rFonts w:ascii="Century Gothic" w:eastAsia="Century Gothic" w:hAnsi="Century Gothic" w:cs="Century Gothic"/>
            <w:color w:val="0563C1"/>
            <w:sz w:val="24"/>
            <w:szCs w:val="24"/>
            <w:lang w:val="fr-CA"/>
          </w:rPr>
          <w:t>lecture.corrigé</w:t>
        </w:r>
        <w:proofErr w:type="spellEnd"/>
      </w:hyperlink>
    </w:p>
    <w:p w14:paraId="62A00F9A" w14:textId="0F988107" w:rsidR="0407C89B" w:rsidRDefault="0407C89B" w:rsidP="0407C89B">
      <w:pPr>
        <w:rPr>
          <w:rFonts w:ascii="Century Gothic" w:eastAsia="Century Gothic" w:hAnsi="Century Gothic" w:cs="Century Gothic"/>
          <w:sz w:val="32"/>
          <w:szCs w:val="32"/>
        </w:rPr>
      </w:pPr>
    </w:p>
    <w:p w14:paraId="71380FC4" w14:textId="71384DB5" w:rsidR="7A9CF5FC" w:rsidRDefault="7A9CF5FC" w:rsidP="0407C89B">
      <w:pPr>
        <w:rPr>
          <w:rFonts w:ascii="Century Gothic" w:eastAsia="Century Gothic" w:hAnsi="Century Gothic" w:cs="Century Gothic"/>
          <w:sz w:val="32"/>
          <w:szCs w:val="32"/>
        </w:rPr>
      </w:pPr>
      <w:r w:rsidRPr="0407C89B">
        <w:rPr>
          <w:rFonts w:ascii="Century Gothic" w:eastAsia="Century Gothic" w:hAnsi="Century Gothic" w:cs="Century Gothic"/>
          <w:b/>
          <w:bCs/>
          <w:i/>
          <w:iCs/>
          <w:color w:val="0070C0"/>
          <w:sz w:val="32"/>
          <w:szCs w:val="32"/>
          <w:lang w:val="fr"/>
        </w:rPr>
        <w:t>Lecture en univers social</w:t>
      </w:r>
    </w:p>
    <w:p w14:paraId="43DBE09B" w14:textId="62886022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Après chaque paragraphe, je t’invite à te redire ce que tu comprends et à surligner les mots importants</w:t>
      </w:r>
      <w:r w:rsidR="7449D153" w:rsidRPr="0407C89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407C89B">
        <w:rPr>
          <w:rFonts w:ascii="Century Gothic" w:eastAsia="Century Gothic" w:hAnsi="Century Gothic" w:cs="Century Gothic"/>
          <w:sz w:val="24"/>
          <w:szCs w:val="24"/>
        </w:rPr>
        <w:t>(pas tout le texte). Ainsi, tu retiendra</w:t>
      </w:r>
      <w:r w:rsidR="21D9DA9B" w:rsidRPr="0407C89B">
        <w:rPr>
          <w:rFonts w:ascii="Century Gothic" w:eastAsia="Century Gothic" w:hAnsi="Century Gothic" w:cs="Century Gothic"/>
          <w:sz w:val="24"/>
          <w:szCs w:val="24"/>
        </w:rPr>
        <w:t>s</w:t>
      </w:r>
      <w:r w:rsidRPr="0407C89B">
        <w:rPr>
          <w:rFonts w:ascii="Century Gothic" w:eastAsia="Century Gothic" w:hAnsi="Century Gothic" w:cs="Century Gothic"/>
          <w:sz w:val="24"/>
          <w:szCs w:val="24"/>
        </w:rPr>
        <w:t xml:space="preserve"> davantage le</w:t>
      </w:r>
      <w:r w:rsidR="713023A3" w:rsidRPr="0407C89B"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 w:rsidRPr="0407C89B">
        <w:rPr>
          <w:rFonts w:ascii="Century Gothic" w:eastAsia="Century Gothic" w:hAnsi="Century Gothic" w:cs="Century Gothic"/>
          <w:sz w:val="24"/>
          <w:szCs w:val="24"/>
        </w:rPr>
        <w:t>information</w:t>
      </w:r>
      <w:r w:rsidR="71200940" w:rsidRPr="0407C89B">
        <w:rPr>
          <w:rFonts w:ascii="Century Gothic" w:eastAsia="Century Gothic" w:hAnsi="Century Gothic" w:cs="Century Gothic"/>
          <w:sz w:val="24"/>
          <w:szCs w:val="24"/>
        </w:rPr>
        <w:t>s et tu pourras mieux répondre aux questions.</w:t>
      </w:r>
      <w:r w:rsidR="2C28D8F4" w:rsidRPr="0407C89B">
        <w:rPr>
          <w:rFonts w:ascii="Century Gothic" w:eastAsia="Century Gothic" w:hAnsi="Century Gothic" w:cs="Century Gothic"/>
          <w:sz w:val="24"/>
          <w:szCs w:val="24"/>
        </w:rPr>
        <w:t xml:space="preserve"> Tu mets donc en pratique la stratégie de lecture que nous voyons cette semaine.</w:t>
      </w:r>
      <w:r w:rsidRPr="0407C89B"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7DED8576" w14:textId="54B7694E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Voici les unités à lire pour cette semaine:</w:t>
      </w:r>
    </w:p>
    <w:p w14:paraId="7A9548DC" w14:textId="7E0C0593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Unité 18_ Le commerce et l’industrie</w:t>
      </w:r>
      <w:r w:rsidR="38EDAF2B" w:rsidRPr="0407C89B">
        <w:rPr>
          <w:rFonts w:ascii="Century Gothic" w:eastAsia="Century Gothic" w:hAnsi="Century Gothic" w:cs="Century Gothic"/>
          <w:sz w:val="24"/>
          <w:szCs w:val="24"/>
        </w:rPr>
        <w:t xml:space="preserve"> p.76 à 78</w:t>
      </w:r>
    </w:p>
    <w:p w14:paraId="02265C91" w14:textId="42009E0F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Unité 19_Les voies de communication</w:t>
      </w:r>
      <w:r w:rsidR="1E158882" w:rsidRPr="0407C89B">
        <w:rPr>
          <w:rFonts w:ascii="Century Gothic" w:eastAsia="Century Gothic" w:hAnsi="Century Gothic" w:cs="Century Gothic"/>
          <w:sz w:val="24"/>
          <w:szCs w:val="24"/>
        </w:rPr>
        <w:t xml:space="preserve"> p. 79 à 82</w:t>
      </w:r>
    </w:p>
    <w:p w14:paraId="5D31B553" w14:textId="70610CDB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Unité 20_ Les moyens de transport</w:t>
      </w:r>
      <w:r w:rsidR="5959B6EB" w:rsidRPr="0407C89B">
        <w:rPr>
          <w:rFonts w:ascii="Century Gothic" w:eastAsia="Century Gothic" w:hAnsi="Century Gothic" w:cs="Century Gothic"/>
          <w:sz w:val="24"/>
          <w:szCs w:val="24"/>
        </w:rPr>
        <w:t xml:space="preserve"> p. 83 à 85</w:t>
      </w:r>
    </w:p>
    <w:p w14:paraId="19B964A7" w14:textId="27416D97" w:rsidR="15D00289" w:rsidRDefault="15D00289" w:rsidP="0407C89B">
      <w:pPr>
        <w:rPr>
          <w:rFonts w:ascii="Century Gothic" w:eastAsia="Century Gothic" w:hAnsi="Century Gothic" w:cs="Century Gothic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sz w:val="24"/>
          <w:szCs w:val="24"/>
        </w:rPr>
        <w:t>Unité 21_ Le gouvernement</w:t>
      </w:r>
      <w:r w:rsidR="7727C9F0" w:rsidRPr="0407C89B">
        <w:rPr>
          <w:rFonts w:ascii="Century Gothic" w:eastAsia="Century Gothic" w:hAnsi="Century Gothic" w:cs="Century Gothic"/>
          <w:sz w:val="24"/>
          <w:szCs w:val="24"/>
        </w:rPr>
        <w:t xml:space="preserve"> p. 86 à 88</w:t>
      </w:r>
    </w:p>
    <w:p w14:paraId="5A867550" w14:textId="7638B758" w:rsidR="7A9CF5FC" w:rsidRDefault="00670CE4" w:rsidP="0407C89B">
      <w:pPr>
        <w:rPr>
          <w:rFonts w:ascii="Calibri" w:eastAsia="Calibri" w:hAnsi="Calibri" w:cs="Calibri"/>
        </w:rPr>
      </w:pPr>
      <w:hyperlink r:id="rId16">
        <w:r w:rsidR="7A9CF5FC" w:rsidRPr="0407C89B">
          <w:rPr>
            <w:rStyle w:val="Lienhypertexte"/>
            <w:rFonts w:ascii="Century Gothic" w:eastAsia="Century Gothic" w:hAnsi="Century Gothic" w:cs="Century Gothic"/>
            <w:color w:val="0563C1"/>
            <w:sz w:val="24"/>
            <w:szCs w:val="24"/>
          </w:rPr>
          <w:t>Escales_5_corrige.pdf</w:t>
        </w:r>
      </w:hyperlink>
    </w:p>
    <w:p w14:paraId="1790A004" w14:textId="4BFD8919" w:rsidR="0407C89B" w:rsidRDefault="0407C89B" w:rsidP="0407C89B">
      <w:pPr>
        <w:rPr>
          <w:rFonts w:ascii="Century Gothic" w:eastAsia="Century Gothic" w:hAnsi="Century Gothic" w:cs="Century Gothic"/>
          <w:color w:val="0563C1"/>
          <w:sz w:val="24"/>
          <w:szCs w:val="24"/>
          <w:u w:val="single"/>
        </w:rPr>
      </w:pPr>
    </w:p>
    <w:p w14:paraId="03737070" w14:textId="509544A3" w:rsidR="0CC13A5A" w:rsidRDefault="0CC13A5A" w:rsidP="0407C89B">
      <w:pPr>
        <w:rPr>
          <w:rFonts w:ascii="Century Gothic" w:eastAsia="Century Gothic" w:hAnsi="Century Gothic" w:cs="Century Gothic"/>
          <w:b/>
          <w:bCs/>
          <w:color w:val="0563C1"/>
          <w:sz w:val="24"/>
          <w:szCs w:val="24"/>
        </w:rPr>
      </w:pPr>
      <w:r w:rsidRPr="0407C89B">
        <w:rPr>
          <w:rFonts w:ascii="Century Gothic" w:eastAsia="Century Gothic" w:hAnsi="Century Gothic" w:cs="Century Gothic"/>
          <w:b/>
          <w:bCs/>
          <w:color w:val="0563C1"/>
          <w:sz w:val="24"/>
          <w:szCs w:val="24"/>
        </w:rPr>
        <w:t>Passe une belle semaine!</w:t>
      </w:r>
    </w:p>
    <w:p w14:paraId="30B0F971" w14:textId="4A9559EC" w:rsidR="00DF3BF0" w:rsidRDefault="00DF3BF0">
      <w:r>
        <w:br w:type="page"/>
      </w:r>
    </w:p>
    <w:p w14:paraId="69869F20" w14:textId="77777777" w:rsidR="00DF3BF0" w:rsidRDefault="00DF3BF0" w:rsidP="00DF3BF0">
      <w:pPr>
        <w:rPr>
          <w:rFonts w:ascii="Comic Sans MS" w:hAnsi="Comic Sans MS"/>
          <w:color w:val="5B9BD5" w:themeColor="accent5"/>
          <w:sz w:val="32"/>
          <w:u w:val="single"/>
          <w:lang w:val="en-CA"/>
        </w:rPr>
      </w:pPr>
      <w:r>
        <w:rPr>
          <w:rFonts w:ascii="Comic Sans MS" w:hAnsi="Comic Sans MS"/>
          <w:color w:val="5B9BD5" w:themeColor="accent5"/>
          <w:sz w:val="32"/>
          <w:u w:val="single"/>
          <w:lang w:val="en-CA"/>
        </w:rPr>
        <w:lastRenderedPageBreak/>
        <w:t>Anglais</w:t>
      </w:r>
    </w:p>
    <w:p w14:paraId="6C93848F" w14:textId="77777777" w:rsidR="00DF3BF0" w:rsidRDefault="00DF3BF0" w:rsidP="00DF3BF0">
      <w:pPr>
        <w:rPr>
          <w:rFonts w:ascii="Comic Sans MS" w:hAnsi="Comic Sans MS"/>
          <w:sz w:val="2"/>
          <w:lang w:val="en-CA"/>
        </w:rPr>
      </w:pPr>
    </w:p>
    <w:p w14:paraId="72515E67" w14:textId="34B5D911" w:rsidR="00DF3BF0" w:rsidRDefault="00DF3BF0" w:rsidP="00DF3BF0">
      <w:pPr>
        <w:rPr>
          <w:rFonts w:ascii="Comic Sans MS" w:hAnsi="Comic Sans MS"/>
          <w:i/>
          <w:sz w:val="32"/>
          <w:lang w:val="en-CA"/>
        </w:rPr>
      </w:pPr>
      <w:r>
        <w:rPr>
          <w:rFonts w:ascii="Comic Sans MS" w:hAnsi="Comic Sans MS"/>
          <w:i/>
          <w:sz w:val="32"/>
          <w:lang w:val="en-CA"/>
        </w:rPr>
        <w:t xml:space="preserve">This week, you will review the </w:t>
      </w:r>
      <w:r w:rsidRPr="00DF3BF0">
        <w:rPr>
          <w:rFonts w:ascii="Comic Sans MS" w:hAnsi="Comic Sans MS"/>
          <w:smallCaps/>
          <w:sz w:val="28"/>
          <w:lang w:val="en-CA"/>
        </w:rPr>
        <w:t>QUESTION WORDS</w:t>
      </w:r>
      <w:r>
        <w:rPr>
          <w:rFonts w:ascii="Comic Sans MS" w:hAnsi="Comic Sans MS"/>
          <w:i/>
          <w:sz w:val="32"/>
          <w:lang w:val="en-CA"/>
        </w:rPr>
        <w:t xml:space="preserve"> and you will practice answering questions with complete sentences.</w:t>
      </w:r>
    </w:p>
    <w:p w14:paraId="369F8A62" w14:textId="77777777" w:rsidR="00DF3BF0" w:rsidRPr="00DF3BF0" w:rsidRDefault="00DF3BF0" w:rsidP="00DF3BF0">
      <w:pPr>
        <w:rPr>
          <w:rFonts w:ascii="Comic Sans MS" w:hAnsi="Comic Sans MS"/>
          <w:i/>
          <w:sz w:val="32"/>
          <w:lang w:val="en-CA"/>
        </w:rPr>
      </w:pPr>
      <w:r w:rsidRPr="00DF3BF0">
        <w:rPr>
          <w:rFonts w:ascii="Comic Sans MS" w:hAnsi="Comic Sans MS"/>
          <w:i/>
          <w:sz w:val="32"/>
          <w:lang w:val="en-CA"/>
        </w:rPr>
        <w:t>Have a wonderful week!</w:t>
      </w:r>
    </w:p>
    <w:p w14:paraId="218C99E9" w14:textId="77777777" w:rsidR="00DF3BF0" w:rsidRPr="00DF3BF0" w:rsidRDefault="00DF3BF0" w:rsidP="00DF3BF0">
      <w:pPr>
        <w:rPr>
          <w:rFonts w:ascii="Comic Sans MS" w:hAnsi="Comic Sans MS"/>
          <w:sz w:val="32"/>
          <w:lang w:val="en-CA"/>
        </w:rPr>
      </w:pPr>
      <w:proofErr w:type="spellStart"/>
      <w:r w:rsidRPr="00DF3BF0">
        <w:rPr>
          <w:rFonts w:ascii="Comic Sans MS" w:hAnsi="Comic Sans MS"/>
          <w:i/>
          <w:sz w:val="32"/>
          <w:lang w:val="en-CA"/>
        </w:rPr>
        <w:t>Mrs</w:t>
      </w:r>
      <w:proofErr w:type="spellEnd"/>
      <w:r w:rsidRPr="00DF3BF0">
        <w:rPr>
          <w:rFonts w:ascii="Comic Sans MS" w:hAnsi="Comic Sans MS"/>
          <w:i/>
          <w:sz w:val="32"/>
          <w:lang w:val="en-CA"/>
        </w:rPr>
        <w:t xml:space="preserve"> Marie-Josée </w:t>
      </w:r>
    </w:p>
    <w:p w14:paraId="29F93DFD" w14:textId="77777777" w:rsidR="00DF3BF0" w:rsidRPr="00DF3BF0" w:rsidRDefault="00DF3BF0" w:rsidP="00DF3BF0">
      <w:pPr>
        <w:rPr>
          <w:rFonts w:ascii="Comic Sans MS" w:hAnsi="Comic Sans MS"/>
          <w:sz w:val="32"/>
          <w:lang w:val="en-CA"/>
        </w:rPr>
      </w:pPr>
    </w:p>
    <w:p w14:paraId="59CBCB2E" w14:textId="77777777" w:rsidR="00DF3BF0" w:rsidRPr="008F4319" w:rsidRDefault="00DF3BF0" w:rsidP="00DF3BF0">
      <w:pPr>
        <w:rPr>
          <w:rFonts w:ascii="Comic Sans MS" w:hAnsi="Comic Sans MS"/>
          <w:sz w:val="24"/>
          <w:u w:val="single"/>
          <w:lang w:val="fr-CA"/>
        </w:rPr>
      </w:pPr>
      <w:r w:rsidRPr="008F4319">
        <w:rPr>
          <w:rFonts w:ascii="Comic Sans MS" w:hAnsi="Comic Sans MS"/>
          <w:sz w:val="24"/>
          <w:u w:val="single"/>
          <w:lang w:val="fr-CA"/>
        </w:rPr>
        <w:t>Message aux parents:</w:t>
      </w:r>
    </w:p>
    <w:p w14:paraId="7A3E8D5B" w14:textId="77777777" w:rsidR="00DF3BF0" w:rsidRDefault="00DF3BF0" w:rsidP="00DF3BF0">
      <w:pPr>
        <w:rPr>
          <w:rFonts w:ascii="Comic Sans MS" w:hAnsi="Comic Sans MS"/>
          <w:sz w:val="24"/>
          <w:lang w:val="fr-CA"/>
        </w:rPr>
      </w:pPr>
      <w:r>
        <w:rPr>
          <w:rFonts w:ascii="Comic Sans MS" w:hAnsi="Comic Sans MS"/>
          <w:sz w:val="24"/>
          <w:lang w:val="fr-CA"/>
        </w:rPr>
        <w:t>À partir de cette semaine, vous retrouverez les activités que je comptais faire avec les élèves lors du retour en classe. Il s’agit de notions qui faciliteront le passage en 6</w:t>
      </w:r>
      <w:r w:rsidRPr="00797C71">
        <w:rPr>
          <w:rFonts w:ascii="Comic Sans MS" w:hAnsi="Comic Sans MS"/>
          <w:sz w:val="24"/>
          <w:vertAlign w:val="superscript"/>
          <w:lang w:val="fr-CA"/>
        </w:rPr>
        <w:t>e</w:t>
      </w:r>
      <w:r>
        <w:rPr>
          <w:rFonts w:ascii="Comic Sans MS" w:hAnsi="Comic Sans MS"/>
          <w:sz w:val="24"/>
          <w:lang w:val="fr-CA"/>
        </w:rPr>
        <w:t xml:space="preserve"> année.</w:t>
      </w:r>
    </w:p>
    <w:p w14:paraId="4CC1E09B" w14:textId="77777777" w:rsidR="00DF3BF0" w:rsidRPr="00A346DA" w:rsidRDefault="00DF3BF0" w:rsidP="00DF3BF0">
      <w:pPr>
        <w:rPr>
          <w:rFonts w:ascii="Comic Sans MS" w:hAnsi="Comic Sans MS"/>
          <w:sz w:val="24"/>
          <w:lang w:val="fr-CA"/>
        </w:rPr>
      </w:pPr>
      <w:r w:rsidRPr="00A346DA">
        <w:rPr>
          <w:rFonts w:ascii="Comic Sans MS" w:hAnsi="Comic Sans MS"/>
          <w:sz w:val="24"/>
          <w:lang w:val="fr-CA"/>
        </w:rPr>
        <w:t>Si votre enfant a besoin</w:t>
      </w:r>
      <w:r>
        <w:rPr>
          <w:rFonts w:ascii="Comic Sans MS" w:hAnsi="Comic Sans MS"/>
          <w:sz w:val="24"/>
          <w:lang w:val="fr-CA"/>
        </w:rPr>
        <w:t xml:space="preserve"> d’un accompagnement pour complé</w:t>
      </w:r>
      <w:r w:rsidRPr="00A346DA">
        <w:rPr>
          <w:rFonts w:ascii="Comic Sans MS" w:hAnsi="Comic Sans MS"/>
          <w:sz w:val="24"/>
          <w:lang w:val="fr-CA"/>
        </w:rPr>
        <w:t xml:space="preserve">ter l’activité ou s’il a des questions, n’hésitez pas </w:t>
      </w:r>
      <w:r>
        <w:rPr>
          <w:rFonts w:ascii="Comic Sans MS" w:hAnsi="Comic Sans MS"/>
          <w:sz w:val="24"/>
          <w:lang w:val="fr-CA"/>
        </w:rPr>
        <w:t>à me contacter (</w:t>
      </w:r>
      <w:hyperlink r:id="rId17" w:history="1">
        <w:r w:rsidRPr="007B4CA6">
          <w:rPr>
            <w:rStyle w:val="Lienhypertexte"/>
            <w:rFonts w:ascii="Comic Sans MS" w:hAnsi="Comic Sans MS"/>
            <w:sz w:val="24"/>
            <w:lang w:val="fr-CA"/>
          </w:rPr>
          <w:t>marie-josee.noel@csp.qc.ca</w:t>
        </w:r>
      </w:hyperlink>
      <w:r>
        <w:rPr>
          <w:rFonts w:ascii="Comic Sans MS" w:hAnsi="Comic Sans MS"/>
          <w:sz w:val="24"/>
          <w:lang w:val="fr-CA"/>
        </w:rPr>
        <w:t xml:space="preserve">). Nous pourrons planifier une rencontre afin que je puisse lui donner un coup de main! </w:t>
      </w:r>
    </w:p>
    <w:p w14:paraId="44D28096" w14:textId="77777777" w:rsidR="00DF3BF0" w:rsidRPr="008F4319" w:rsidRDefault="00DF3BF0" w:rsidP="00DF3BF0">
      <w:pPr>
        <w:rPr>
          <w:rFonts w:ascii="Comic Sans MS" w:hAnsi="Comic Sans MS"/>
          <w:sz w:val="28"/>
          <w:lang w:val="fr-CA"/>
        </w:rPr>
      </w:pPr>
    </w:p>
    <w:p w14:paraId="5A9BD202" w14:textId="77777777" w:rsidR="00DF3BF0" w:rsidRPr="00AD0633" w:rsidRDefault="00DF3BF0" w:rsidP="00DF3BF0">
      <w:pPr>
        <w:pStyle w:val="Paragraphedeliste"/>
        <w:numPr>
          <w:ilvl w:val="0"/>
          <w:numId w:val="9"/>
        </w:numPr>
        <w:spacing w:line="256" w:lineRule="auto"/>
        <w:rPr>
          <w:lang w:val="en-CA"/>
        </w:rPr>
      </w:pPr>
      <w:r w:rsidRPr="001D1F79">
        <w:rPr>
          <w:rFonts w:ascii="Comic Sans MS" w:hAnsi="Comic Sans MS"/>
          <w:sz w:val="28"/>
          <w:lang w:val="en-CA"/>
        </w:rPr>
        <w:t xml:space="preserve">In your “notebook”, review the page about the </w:t>
      </w:r>
      <w:r>
        <w:rPr>
          <w:rFonts w:ascii="Comic Sans MS" w:hAnsi="Comic Sans MS"/>
          <w:smallCaps/>
          <w:sz w:val="28"/>
          <w:lang w:val="en-CA"/>
        </w:rPr>
        <w:t>question words.</w:t>
      </w:r>
      <w:r w:rsidRPr="001D1F79">
        <w:rPr>
          <w:rFonts w:ascii="Comic Sans MS" w:hAnsi="Comic Sans MS"/>
          <w:sz w:val="28"/>
          <w:lang w:val="en-CA"/>
        </w:rPr>
        <w:t xml:space="preserve"> You can also find it</w:t>
      </w:r>
      <w:r>
        <w:rPr>
          <w:rFonts w:ascii="Comic Sans MS" w:hAnsi="Comic Sans MS"/>
          <w:sz w:val="28"/>
          <w:lang w:val="en-CA"/>
        </w:rPr>
        <w:t xml:space="preserve"> </w:t>
      </w:r>
      <w:hyperlink r:id="rId18" w:history="1">
        <w:r w:rsidRPr="00AD0633">
          <w:rPr>
            <w:rStyle w:val="Lienhypertexte"/>
            <w:rFonts w:ascii="Comic Sans MS" w:hAnsi="Comic Sans MS"/>
            <w:sz w:val="28"/>
            <w:lang w:val="en-CA"/>
          </w:rPr>
          <w:t>here</w:t>
        </w:r>
      </w:hyperlink>
      <w:r w:rsidRPr="001D1F79">
        <w:rPr>
          <w:rFonts w:ascii="Comic Sans MS" w:hAnsi="Comic Sans MS"/>
          <w:sz w:val="28"/>
          <w:lang w:val="en-CA"/>
        </w:rPr>
        <w:t xml:space="preserve">. </w:t>
      </w:r>
    </w:p>
    <w:p w14:paraId="26D47690" w14:textId="77777777" w:rsidR="00DF3BF0" w:rsidRPr="00AD0633" w:rsidRDefault="00DF3BF0" w:rsidP="00DF3BF0">
      <w:pPr>
        <w:pStyle w:val="Paragraphedeliste"/>
        <w:rPr>
          <w:lang w:val="en-CA"/>
        </w:rPr>
      </w:pPr>
    </w:p>
    <w:p w14:paraId="3FD53200" w14:textId="77777777" w:rsidR="00DF3BF0" w:rsidRDefault="00DF3BF0" w:rsidP="00DF3BF0">
      <w:pPr>
        <w:pStyle w:val="Paragraphedeliste"/>
        <w:numPr>
          <w:ilvl w:val="0"/>
          <w:numId w:val="9"/>
        </w:numPr>
        <w:spacing w:line="256" w:lineRule="auto"/>
        <w:rPr>
          <w:rFonts w:ascii="Comic Sans MS" w:hAnsi="Comic Sans MS"/>
          <w:sz w:val="28"/>
          <w:lang w:val="en-CA"/>
        </w:rPr>
      </w:pPr>
      <w:r w:rsidRPr="00AD0633">
        <w:rPr>
          <w:rFonts w:ascii="Comic Sans MS" w:hAnsi="Comic Sans MS"/>
          <w:sz w:val="28"/>
          <w:lang w:val="en-CA"/>
        </w:rPr>
        <w:t xml:space="preserve">Open </w:t>
      </w:r>
      <w:r>
        <w:rPr>
          <w:rFonts w:ascii="Comic Sans MS" w:hAnsi="Comic Sans MS"/>
          <w:sz w:val="28"/>
          <w:lang w:val="en-CA"/>
        </w:rPr>
        <w:t xml:space="preserve">the </w:t>
      </w:r>
      <w:hyperlink r:id="rId19" w:history="1">
        <w:r w:rsidRPr="0078346F">
          <w:rPr>
            <w:rStyle w:val="Lienhypertexte"/>
            <w:rFonts w:ascii="Comic Sans MS" w:hAnsi="Comic Sans MS"/>
            <w:sz w:val="28"/>
            <w:lang w:val="en-CA"/>
          </w:rPr>
          <w:t>file</w:t>
        </w:r>
      </w:hyperlink>
      <w:r>
        <w:rPr>
          <w:rFonts w:ascii="Comic Sans MS" w:hAnsi="Comic Sans MS"/>
          <w:sz w:val="28"/>
          <w:lang w:val="en-CA"/>
        </w:rPr>
        <w:t xml:space="preserve"> and look at the picture. You will have to answer the questions with complete sentences. </w:t>
      </w:r>
    </w:p>
    <w:p w14:paraId="70EC12F9" w14:textId="77777777" w:rsidR="00DF3BF0" w:rsidRPr="008F4319" w:rsidRDefault="00DF3BF0" w:rsidP="00DF3BF0">
      <w:pPr>
        <w:pStyle w:val="Paragraphedeliste"/>
        <w:rPr>
          <w:rFonts w:ascii="Comic Sans MS" w:hAnsi="Comic Sans MS"/>
          <w:sz w:val="28"/>
          <w:lang w:val="en-CA"/>
        </w:rPr>
      </w:pPr>
    </w:p>
    <w:p w14:paraId="2BA0C6A8" w14:textId="77777777" w:rsidR="00DF3BF0" w:rsidRDefault="00DF3BF0" w:rsidP="00DF3BF0">
      <w:pPr>
        <w:pStyle w:val="Paragraphedeliste"/>
        <w:numPr>
          <w:ilvl w:val="0"/>
          <w:numId w:val="9"/>
        </w:numPr>
        <w:spacing w:line="256" w:lineRule="auto"/>
        <w:rPr>
          <w:rFonts w:ascii="Comic Sans MS" w:hAnsi="Comic Sans MS"/>
          <w:sz w:val="28"/>
          <w:lang w:val="en-CA"/>
        </w:rPr>
      </w:pPr>
      <w:r>
        <w:rPr>
          <w:rFonts w:ascii="Comic Sans MS" w:hAnsi="Comic Sans MS"/>
          <w:sz w:val="28"/>
          <w:lang w:val="en-CA"/>
        </w:rPr>
        <w:t xml:space="preserve">Watch the instructions </w:t>
      </w:r>
      <w:hyperlink r:id="rId20" w:history="1">
        <w:r w:rsidRPr="0078346F">
          <w:rPr>
            <w:rStyle w:val="Lienhypertexte"/>
            <w:rFonts w:ascii="Comic Sans MS" w:hAnsi="Comic Sans MS"/>
            <w:sz w:val="28"/>
            <w:lang w:val="en-CA"/>
          </w:rPr>
          <w:t>video</w:t>
        </w:r>
      </w:hyperlink>
      <w:r>
        <w:rPr>
          <w:rFonts w:ascii="Comic Sans MS" w:hAnsi="Comic Sans MS"/>
          <w:sz w:val="28"/>
          <w:lang w:val="en-CA"/>
        </w:rPr>
        <w:t xml:space="preserve"> that I prepared for you. It will help you answer the questions.</w:t>
      </w:r>
    </w:p>
    <w:p w14:paraId="51F1D998" w14:textId="77777777" w:rsidR="00DF3BF0" w:rsidRPr="008F4319" w:rsidRDefault="00DF3BF0" w:rsidP="00DF3BF0">
      <w:pPr>
        <w:pStyle w:val="Paragraphedeliste"/>
        <w:rPr>
          <w:rFonts w:ascii="Comic Sans MS" w:hAnsi="Comic Sans MS"/>
          <w:sz w:val="28"/>
          <w:lang w:val="en-CA"/>
        </w:rPr>
      </w:pPr>
    </w:p>
    <w:p w14:paraId="46358FC2" w14:textId="77777777" w:rsidR="00DF3BF0" w:rsidRPr="00AD0633" w:rsidRDefault="00DF3BF0" w:rsidP="23AEFD96">
      <w:pPr>
        <w:pStyle w:val="Paragraphedeliste"/>
        <w:numPr>
          <w:ilvl w:val="0"/>
          <w:numId w:val="9"/>
        </w:numPr>
        <w:spacing w:line="256" w:lineRule="auto"/>
        <w:rPr>
          <w:rFonts w:ascii="Comic Sans MS" w:hAnsi="Comic Sans MS"/>
          <w:sz w:val="28"/>
          <w:szCs w:val="28"/>
          <w:lang w:val="en-CA"/>
        </w:rPr>
      </w:pPr>
      <w:r w:rsidRPr="23AEFD96">
        <w:rPr>
          <w:rFonts w:ascii="Comic Sans MS" w:hAnsi="Comic Sans MS"/>
          <w:sz w:val="28"/>
          <w:szCs w:val="28"/>
          <w:lang w:val="en-CA"/>
        </w:rPr>
        <w:t xml:space="preserve">Correct your answers with the </w:t>
      </w:r>
      <w:hyperlink r:id="rId21">
        <w:r w:rsidRPr="23AEFD96">
          <w:rPr>
            <w:rStyle w:val="Lienhypertexte"/>
            <w:rFonts w:ascii="Comic Sans MS" w:hAnsi="Comic Sans MS"/>
            <w:sz w:val="28"/>
            <w:szCs w:val="28"/>
            <w:lang w:val="en-CA"/>
          </w:rPr>
          <w:t>answer key</w:t>
        </w:r>
      </w:hyperlink>
      <w:r w:rsidRPr="23AEFD96">
        <w:rPr>
          <w:rFonts w:ascii="Comic Sans MS" w:hAnsi="Comic Sans MS"/>
          <w:sz w:val="28"/>
          <w:szCs w:val="28"/>
          <w:lang w:val="en-CA"/>
        </w:rPr>
        <w:t xml:space="preserve">. </w:t>
      </w:r>
    </w:p>
    <w:p w14:paraId="31F773EE" w14:textId="251E810A" w:rsidR="23AEFD96" w:rsidRPr="00670CE4" w:rsidRDefault="23AEFD96">
      <w:pPr>
        <w:rPr>
          <w:lang w:val="en-CA"/>
        </w:rPr>
      </w:pPr>
      <w:r w:rsidRPr="00670CE4">
        <w:rPr>
          <w:lang w:val="en-CA"/>
        </w:rPr>
        <w:br w:type="page"/>
      </w:r>
    </w:p>
    <w:p w14:paraId="0BD80411" w14:textId="76456FA2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lastRenderedPageBreak/>
        <w:t xml:space="preserve">Musique: </w:t>
      </w:r>
    </w:p>
    <w:p w14:paraId="3CD2F3AE" w14:textId="5CD67A16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Bonjour à tous, cette semaine j’ai fait la découverte d’une application musicale pour pratiquer la lecture rythmique. </w:t>
      </w:r>
    </w:p>
    <w:p w14:paraId="7579A415" w14:textId="79FB97EF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C’est une application payante, mais il y a moyen de l’utiliser gratuitement. </w:t>
      </w:r>
    </w:p>
    <w:p w14:paraId="66C4D035" w14:textId="61034338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Vous devez l’utiliser avec un appareil qui a un micro puisque vous devez jouer le rythme écrit vous-même.  </w:t>
      </w:r>
    </w:p>
    <w:p w14:paraId="0AA1B9F3" w14:textId="626F6266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Il y a une gradation en difficulté. Au début, ce sont des rythmes très simples et on augmente la complexité des rythmes plus on avance dans le jeu. </w:t>
      </w:r>
    </w:p>
    <w:p w14:paraId="4FA0EBB6" w14:textId="505DE935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Le jeu s’appelle: Rhythmic village </w:t>
      </w:r>
    </w:p>
    <w:p w14:paraId="4137B951" w14:textId="3F3E2C4E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 </w:t>
      </w:r>
    </w:p>
    <w:p w14:paraId="339ED6CA" w14:textId="6A606644" w:rsidR="56419966" w:rsidRDefault="56419966">
      <w:r w:rsidRPr="00670CE4">
        <w:rPr>
          <w:rFonts w:ascii="Comic Sans MS" w:eastAsia="Comic Sans MS" w:hAnsi="Comic Sans MS" w:cs="Comic Sans MS"/>
          <w:sz w:val="28"/>
          <w:szCs w:val="28"/>
          <w:lang w:val="fr-CA"/>
        </w:rPr>
        <w:t xml:space="preserve">Bonne semaine à tous! </w:t>
      </w:r>
    </w:p>
    <w:p w14:paraId="486D4F47" w14:textId="7BD2EEB4" w:rsidR="56419966" w:rsidRDefault="56419966">
      <w:r w:rsidRPr="23AEFD96">
        <w:rPr>
          <w:rFonts w:ascii="Comic Sans MS" w:eastAsia="Comic Sans MS" w:hAnsi="Comic Sans MS" w:cs="Comic Sans MS"/>
          <w:sz w:val="28"/>
          <w:szCs w:val="28"/>
          <w:lang w:val="en-CA"/>
        </w:rPr>
        <w:t xml:space="preserve">Madame Vanessa  </w:t>
      </w:r>
    </w:p>
    <w:p w14:paraId="49E3BB36" w14:textId="7AE93DE5" w:rsidR="3CA06DB2" w:rsidRDefault="3CA06DB2" w:rsidP="23AEFD96">
      <w:pPr>
        <w:spacing w:line="256" w:lineRule="auto"/>
        <w:ind w:left="360"/>
        <w:rPr>
          <w:rFonts w:ascii="Comic Sans MS" w:hAnsi="Comic Sans MS"/>
          <w:sz w:val="28"/>
          <w:szCs w:val="28"/>
          <w:lang w:val="en-CA"/>
        </w:rPr>
      </w:pPr>
      <w:r w:rsidRPr="23AEFD96">
        <w:rPr>
          <w:rFonts w:ascii="Comic Sans MS" w:hAnsi="Comic Sans MS"/>
          <w:sz w:val="28"/>
          <w:szCs w:val="28"/>
          <w:lang w:val="en-CA"/>
        </w:rPr>
        <w:t xml:space="preserve"> </w:t>
      </w:r>
    </w:p>
    <w:p w14:paraId="5EA78681" w14:textId="77777777" w:rsidR="0407C89B" w:rsidRDefault="0407C89B" w:rsidP="0407C89B"/>
    <w:sectPr w:rsidR="0407C89B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970"/>
    <w:multiLevelType w:val="hybridMultilevel"/>
    <w:tmpl w:val="5EC8A0FA"/>
    <w:lvl w:ilvl="0" w:tplc="04A6B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05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0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41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EF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C4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E9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28F"/>
    <w:multiLevelType w:val="hybridMultilevel"/>
    <w:tmpl w:val="791A7E0E"/>
    <w:lvl w:ilvl="0" w:tplc="7020D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00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6E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4E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4C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88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A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8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0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8E"/>
    <w:multiLevelType w:val="hybridMultilevel"/>
    <w:tmpl w:val="5CFA3EB0"/>
    <w:lvl w:ilvl="0" w:tplc="3C18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6F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DA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5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E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E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A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2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3358"/>
    <w:multiLevelType w:val="hybridMultilevel"/>
    <w:tmpl w:val="C846C564"/>
    <w:lvl w:ilvl="0" w:tplc="15269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E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F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2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43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6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6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2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07F"/>
    <w:multiLevelType w:val="hybridMultilevel"/>
    <w:tmpl w:val="7F6A7F02"/>
    <w:lvl w:ilvl="0" w:tplc="DF74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4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20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85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2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4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41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A7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4B23"/>
    <w:multiLevelType w:val="hybridMultilevel"/>
    <w:tmpl w:val="65F046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015C8"/>
    <w:multiLevelType w:val="hybridMultilevel"/>
    <w:tmpl w:val="919A3DC0"/>
    <w:lvl w:ilvl="0" w:tplc="38380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0C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E2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E3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E1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6A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6240"/>
    <w:multiLevelType w:val="hybridMultilevel"/>
    <w:tmpl w:val="E6A26456"/>
    <w:lvl w:ilvl="0" w:tplc="9C341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6D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A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62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E9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2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6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80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1EC"/>
    <w:multiLevelType w:val="hybridMultilevel"/>
    <w:tmpl w:val="11D47978"/>
    <w:lvl w:ilvl="0" w:tplc="537A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46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8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03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E7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A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4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3720E"/>
    <w:rsid w:val="00670CE4"/>
    <w:rsid w:val="00D43828"/>
    <w:rsid w:val="00DF3BF0"/>
    <w:rsid w:val="0183155A"/>
    <w:rsid w:val="01B37728"/>
    <w:rsid w:val="01CC88D8"/>
    <w:rsid w:val="02ABE53B"/>
    <w:rsid w:val="02D9F94B"/>
    <w:rsid w:val="03093E50"/>
    <w:rsid w:val="0407C89B"/>
    <w:rsid w:val="068F1065"/>
    <w:rsid w:val="06958EB0"/>
    <w:rsid w:val="069C3C33"/>
    <w:rsid w:val="06C4D700"/>
    <w:rsid w:val="06D0B447"/>
    <w:rsid w:val="085624C0"/>
    <w:rsid w:val="08A84A4D"/>
    <w:rsid w:val="08BB373E"/>
    <w:rsid w:val="0ADD3DBA"/>
    <w:rsid w:val="0AE49FF5"/>
    <w:rsid w:val="0BDA92BA"/>
    <w:rsid w:val="0BE0BEF5"/>
    <w:rsid w:val="0C2666C2"/>
    <w:rsid w:val="0CC13A5A"/>
    <w:rsid w:val="0D8E84C6"/>
    <w:rsid w:val="0DA782CC"/>
    <w:rsid w:val="0E7ECD5B"/>
    <w:rsid w:val="0E7FAC85"/>
    <w:rsid w:val="0EB7F11B"/>
    <w:rsid w:val="0EC06051"/>
    <w:rsid w:val="0F1D5E42"/>
    <w:rsid w:val="0F8BDFE4"/>
    <w:rsid w:val="103D0783"/>
    <w:rsid w:val="11626139"/>
    <w:rsid w:val="13298AF8"/>
    <w:rsid w:val="138E2CD5"/>
    <w:rsid w:val="1393C230"/>
    <w:rsid w:val="1491F19D"/>
    <w:rsid w:val="14B24356"/>
    <w:rsid w:val="15A0EAFA"/>
    <w:rsid w:val="15C8C0D8"/>
    <w:rsid w:val="15C962FC"/>
    <w:rsid w:val="15D00289"/>
    <w:rsid w:val="15EBB165"/>
    <w:rsid w:val="16FF6BF7"/>
    <w:rsid w:val="17FD775F"/>
    <w:rsid w:val="19444C19"/>
    <w:rsid w:val="195387D4"/>
    <w:rsid w:val="199DF875"/>
    <w:rsid w:val="1C9E2FD8"/>
    <w:rsid w:val="1E158882"/>
    <w:rsid w:val="1E3FB49F"/>
    <w:rsid w:val="1E96AD2C"/>
    <w:rsid w:val="20396066"/>
    <w:rsid w:val="209BBA8F"/>
    <w:rsid w:val="21803EAA"/>
    <w:rsid w:val="21D9DA9B"/>
    <w:rsid w:val="225A9A74"/>
    <w:rsid w:val="22CD0DF7"/>
    <w:rsid w:val="22FE8B10"/>
    <w:rsid w:val="233EC8F9"/>
    <w:rsid w:val="23AEFD96"/>
    <w:rsid w:val="23F9DA04"/>
    <w:rsid w:val="2429B2A7"/>
    <w:rsid w:val="24CE6CDC"/>
    <w:rsid w:val="2554F10B"/>
    <w:rsid w:val="25C66A67"/>
    <w:rsid w:val="26044F45"/>
    <w:rsid w:val="264B34AD"/>
    <w:rsid w:val="26622308"/>
    <w:rsid w:val="267AAD3F"/>
    <w:rsid w:val="276A0F3F"/>
    <w:rsid w:val="27EF9D30"/>
    <w:rsid w:val="283E9A4A"/>
    <w:rsid w:val="28770EC9"/>
    <w:rsid w:val="2B1DD55E"/>
    <w:rsid w:val="2B2DB4AB"/>
    <w:rsid w:val="2B5A8312"/>
    <w:rsid w:val="2BCE22FF"/>
    <w:rsid w:val="2BECCB3E"/>
    <w:rsid w:val="2C28D8F4"/>
    <w:rsid w:val="2D2C83A0"/>
    <w:rsid w:val="2E460370"/>
    <w:rsid w:val="2EB91506"/>
    <w:rsid w:val="2ED29B0A"/>
    <w:rsid w:val="2F6B908C"/>
    <w:rsid w:val="31104763"/>
    <w:rsid w:val="31A9666D"/>
    <w:rsid w:val="32090F20"/>
    <w:rsid w:val="3215A483"/>
    <w:rsid w:val="32D86AA2"/>
    <w:rsid w:val="33561955"/>
    <w:rsid w:val="3379FEB3"/>
    <w:rsid w:val="338B4E60"/>
    <w:rsid w:val="338EA601"/>
    <w:rsid w:val="342A8FCA"/>
    <w:rsid w:val="37EBC878"/>
    <w:rsid w:val="38EDAF2B"/>
    <w:rsid w:val="39CC165E"/>
    <w:rsid w:val="3B865F52"/>
    <w:rsid w:val="3BCC894E"/>
    <w:rsid w:val="3C4EEBF6"/>
    <w:rsid w:val="3CA06DB2"/>
    <w:rsid w:val="3D827096"/>
    <w:rsid w:val="3DE3213E"/>
    <w:rsid w:val="3FC0D735"/>
    <w:rsid w:val="3FCD0EA4"/>
    <w:rsid w:val="404E9B2B"/>
    <w:rsid w:val="4056FF39"/>
    <w:rsid w:val="40710C8F"/>
    <w:rsid w:val="40B6F9F1"/>
    <w:rsid w:val="40B7ED07"/>
    <w:rsid w:val="40CCDD0C"/>
    <w:rsid w:val="410194A8"/>
    <w:rsid w:val="418420BC"/>
    <w:rsid w:val="41E0D790"/>
    <w:rsid w:val="42317C14"/>
    <w:rsid w:val="42695BAF"/>
    <w:rsid w:val="42FF1D1A"/>
    <w:rsid w:val="43DBEC39"/>
    <w:rsid w:val="44A2F330"/>
    <w:rsid w:val="44A9C502"/>
    <w:rsid w:val="46433238"/>
    <w:rsid w:val="4687704C"/>
    <w:rsid w:val="475B3BAD"/>
    <w:rsid w:val="47A9FA65"/>
    <w:rsid w:val="47DC654A"/>
    <w:rsid w:val="48DD4689"/>
    <w:rsid w:val="48F0C9E3"/>
    <w:rsid w:val="49417BF9"/>
    <w:rsid w:val="49C3720E"/>
    <w:rsid w:val="49D5CA1D"/>
    <w:rsid w:val="4B6D015D"/>
    <w:rsid w:val="4BE2E14C"/>
    <w:rsid w:val="4C62C4B6"/>
    <w:rsid w:val="4DFCBBAD"/>
    <w:rsid w:val="4F0BF5F1"/>
    <w:rsid w:val="50D7AFF7"/>
    <w:rsid w:val="522E3AED"/>
    <w:rsid w:val="542608BB"/>
    <w:rsid w:val="55CB2EAC"/>
    <w:rsid w:val="56419966"/>
    <w:rsid w:val="56913BE2"/>
    <w:rsid w:val="56A37904"/>
    <w:rsid w:val="56AF10B7"/>
    <w:rsid w:val="57B45B9A"/>
    <w:rsid w:val="5841FC8B"/>
    <w:rsid w:val="5959B6EB"/>
    <w:rsid w:val="5A46C1A6"/>
    <w:rsid w:val="5A7F3C5D"/>
    <w:rsid w:val="5B94B8EB"/>
    <w:rsid w:val="5BA69037"/>
    <w:rsid w:val="5D64E8EE"/>
    <w:rsid w:val="5D7B9E15"/>
    <w:rsid w:val="5EC4C7ED"/>
    <w:rsid w:val="5F942AD2"/>
    <w:rsid w:val="5F97E0D4"/>
    <w:rsid w:val="618806D2"/>
    <w:rsid w:val="621A8BB1"/>
    <w:rsid w:val="62E94DD0"/>
    <w:rsid w:val="63C2D2F5"/>
    <w:rsid w:val="6437FB41"/>
    <w:rsid w:val="6484FD15"/>
    <w:rsid w:val="6485FE06"/>
    <w:rsid w:val="64933BC9"/>
    <w:rsid w:val="64ECE6F8"/>
    <w:rsid w:val="650D5CA1"/>
    <w:rsid w:val="6515526D"/>
    <w:rsid w:val="65B74117"/>
    <w:rsid w:val="66BF38BC"/>
    <w:rsid w:val="672EEF97"/>
    <w:rsid w:val="6797ACB4"/>
    <w:rsid w:val="6866CC1B"/>
    <w:rsid w:val="69415F41"/>
    <w:rsid w:val="69A0B3A9"/>
    <w:rsid w:val="6A99B6B0"/>
    <w:rsid w:val="6AEF218B"/>
    <w:rsid w:val="6B8A5905"/>
    <w:rsid w:val="6CA449D7"/>
    <w:rsid w:val="6D1CB84C"/>
    <w:rsid w:val="6D9D3B8A"/>
    <w:rsid w:val="6E62D5A2"/>
    <w:rsid w:val="6FDCEE67"/>
    <w:rsid w:val="6FF27295"/>
    <w:rsid w:val="7019F021"/>
    <w:rsid w:val="71200940"/>
    <w:rsid w:val="713023A3"/>
    <w:rsid w:val="713FEFA5"/>
    <w:rsid w:val="72570303"/>
    <w:rsid w:val="7394F858"/>
    <w:rsid w:val="7449D153"/>
    <w:rsid w:val="75CBBF3C"/>
    <w:rsid w:val="77040755"/>
    <w:rsid w:val="771AD54A"/>
    <w:rsid w:val="7727C9F0"/>
    <w:rsid w:val="77692C0D"/>
    <w:rsid w:val="77D54973"/>
    <w:rsid w:val="77EB15A3"/>
    <w:rsid w:val="78317487"/>
    <w:rsid w:val="7A9CF5FC"/>
    <w:rsid w:val="7AA8DCD7"/>
    <w:rsid w:val="7B0C958D"/>
    <w:rsid w:val="7B51DE70"/>
    <w:rsid w:val="7C26C5F9"/>
    <w:rsid w:val="7C74FB84"/>
    <w:rsid w:val="7C90C6C5"/>
    <w:rsid w:val="7CFF6851"/>
    <w:rsid w:val="7DBAE0BD"/>
    <w:rsid w:val="7E918DCF"/>
    <w:rsid w:val="7EC9BBD7"/>
    <w:rsid w:val="7F4BDBC3"/>
    <w:rsid w:val="7FC72B2A"/>
    <w:rsid w:val="7FCD15B8"/>
    <w:rsid w:val="7FFE8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720E"/>
  <w15:chartTrackingRefBased/>
  <w15:docId w15:val="{5194B071-DAB0-4E04-9FAB-C0D21B1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3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nlab-docs.s3.amazonaws.com/ps_temporaire/arobas_5b_corrige.pdf" TargetMode="External"/><Relationship Id="rId18" Type="http://schemas.openxmlformats.org/officeDocument/2006/relationships/hyperlink" Target="https://cspca-my.sharepoint.com/:b:/g/personal/marie-josee_noel_csp_qc_ca/ET_njHoFxC9FjfZyrV0qjlwBeCq3DXPmbRL21dkaHZToTg?e=iBhGT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spca-my.sharepoint.com/:b:/g/personal/marie-josee_noel_csp_qc_ca/Eb47olJAyzpIjrWO5hFVt5cBMqhPQoCnfgHlkKmqlR4qpA?e=aNSw5J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onlab-docs.s3.amazonaws.com/ps_temporaire/arobas_5b_complet.pdf" TargetMode="External"/><Relationship Id="rId17" Type="http://schemas.openxmlformats.org/officeDocument/2006/relationships/hyperlink" Target="mailto:marie-josee.noel@csp.q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nlab-docs.s3.amazonaws.com/ps_temporaire/escales_5_corrige.pdf" TargetMode="External"/><Relationship Id="rId20" Type="http://schemas.openxmlformats.org/officeDocument/2006/relationships/hyperlink" Target="https://cspca-my.sharepoint.com/:v:/g/personal/marie-josee_noel_csp_qc_ca/EYyScI_TEV1Igqa1A_7MOtgBsz907NcglIV6q9DHX5aiXw?e=JNgGE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lab-docs.s3.amazonaws.com/ps_temporaire/arobas_5b_corrig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ssuu.com/editionsgrandduc/docs/4482_petit_guide_5_annee_corri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lab-docs.s3.amazonaws.com/ps_temporaire/arobas_5b_complet.pdf" TargetMode="External"/><Relationship Id="rId19" Type="http://schemas.openxmlformats.org/officeDocument/2006/relationships/hyperlink" Target="https://cspca-my.sharepoint.com/:b:/g/personal/marie-josee_noel_csp_qc_ca/ESiZfaFWKGhBhNAxnSvtxgoBkCnuOzkwOXKXzs_Zr8li4Q?e=mx5Yn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JoYwFsYk-5PTtWVOJfn--Pnk500ZQ8ij/vi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A0C2C-6779-4400-A8F2-A30D6121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3C64-64F8-406C-A324-30660EBF61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1A724C-7858-49D2-97E0-E64BB04B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QUINTAL, NATHALIE</dc:creator>
  <cp:keywords/>
  <dc:description/>
  <cp:lastModifiedBy>DANIELLE MAYER</cp:lastModifiedBy>
  <cp:revision>2</cp:revision>
  <dcterms:created xsi:type="dcterms:W3CDTF">2020-05-25T16:57:00Z</dcterms:created>
  <dcterms:modified xsi:type="dcterms:W3CDTF">2020-05-25T16:57:00Z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